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DE6C9">
      <w:pPr>
        <w:numPr>
          <w:ilvl w:val="0"/>
          <w:numId w:val="1"/>
        </w:numPr>
        <w:jc w:val="both"/>
        <w:rPr>
          <w:rFonts w:hint="eastAsia" w:ascii="仿宋_GB2312" w:hAnsi="仿宋_GB2312" w:eastAsia="仿宋_GB2312" w:cs="仿宋_GB2312"/>
          <w:b/>
          <w:bCs w:val="0"/>
          <w:kern w:val="0"/>
          <w:sz w:val="24"/>
          <w:szCs w:val="28"/>
          <w:highlight w:val="none"/>
          <w:lang w:val="en-US" w:eastAsia="zh-CN"/>
        </w:rPr>
      </w:pPr>
      <w:bookmarkStart w:id="0" w:name="_GoBack"/>
      <w:r>
        <w:rPr>
          <w:rFonts w:hint="eastAsia" w:ascii="仿宋_GB2312" w:hAnsi="仿宋_GB2312" w:eastAsia="仿宋_GB2312" w:cs="仿宋_GB2312"/>
          <w:b/>
          <w:bCs w:val="0"/>
          <w:kern w:val="0"/>
          <w:sz w:val="24"/>
          <w:szCs w:val="28"/>
          <w:highlight w:val="none"/>
          <w:lang w:val="en-US" w:eastAsia="zh-CN"/>
        </w:rPr>
        <w:t>仪器设备基本要求</w:t>
      </w:r>
    </w:p>
    <w:p w14:paraId="7A8D632C">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说明：（★标志为核心参数，▲为关键参数）</w:t>
      </w:r>
    </w:p>
    <w:p w14:paraId="28EBE9B7">
      <w:pPr>
        <w:numPr>
          <w:ilvl w:val="0"/>
          <w:numId w:val="0"/>
        </w:numPr>
        <w:spacing w:line="360" w:lineRule="auto"/>
        <w:rPr>
          <w:rFonts w:hint="eastAsia" w:ascii="仿宋_GB2312" w:hAnsi="仿宋_GB2312" w:eastAsia="仿宋_GB2312" w:cs="仿宋_GB2312"/>
          <w:bCs/>
          <w:kern w:val="0"/>
          <w:sz w:val="24"/>
          <w:szCs w:val="28"/>
          <w:highlight w:val="none"/>
          <w:lang w:val="en-US" w:eastAsia="zh-CN"/>
        </w:rPr>
      </w:pPr>
      <w:r>
        <w:rPr>
          <w:rFonts w:hint="eastAsia" w:ascii="仿宋_GB2312" w:hAnsi="仿宋_GB2312" w:eastAsia="仿宋_GB2312" w:cs="仿宋_GB2312"/>
          <w:bCs/>
          <w:kern w:val="0"/>
          <w:sz w:val="24"/>
          <w:szCs w:val="28"/>
          <w:highlight w:val="none"/>
          <w:lang w:val="en-US" w:eastAsia="zh-CN"/>
        </w:rPr>
        <w:t>1.1柴油十六烷值测定机技术指标</w:t>
      </w:r>
    </w:p>
    <w:tbl>
      <w:tblPr>
        <w:tblStyle w:val="4"/>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754"/>
        <w:gridCol w:w="806"/>
        <w:gridCol w:w="6129"/>
      </w:tblGrid>
      <w:tr w14:paraId="2F44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tcBorders>
              <w:top w:val="single" w:color="auto" w:sz="4" w:space="0"/>
              <w:left w:val="single" w:color="auto" w:sz="4" w:space="0"/>
              <w:bottom w:val="single" w:color="auto" w:sz="4" w:space="0"/>
              <w:right w:val="single" w:color="auto" w:sz="4" w:space="0"/>
            </w:tcBorders>
            <w:vAlign w:val="center"/>
          </w:tcPr>
          <w:p w14:paraId="07CCC06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项目</w:t>
            </w:r>
          </w:p>
        </w:tc>
        <w:tc>
          <w:tcPr>
            <w:tcW w:w="754" w:type="dxa"/>
            <w:tcBorders>
              <w:top w:val="single" w:color="auto" w:sz="4" w:space="0"/>
              <w:left w:val="single" w:color="auto" w:sz="4" w:space="0"/>
              <w:bottom w:val="single" w:color="auto" w:sz="4" w:space="0"/>
              <w:right w:val="single" w:color="auto" w:sz="4" w:space="0"/>
            </w:tcBorders>
            <w:vAlign w:val="center"/>
          </w:tcPr>
          <w:p w14:paraId="361E7BF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r>
              <w:rPr>
                <w:rFonts w:hint="eastAsia" w:ascii="方正仿宋_GB2312" w:hAnsi="方正仿宋_GB2312" w:eastAsia="方正仿宋_GB2312" w:cs="方正仿宋_GB2312"/>
                <w:b/>
                <w:color w:val="auto"/>
                <w:sz w:val="24"/>
                <w:szCs w:val="24"/>
                <w:highlight w:val="none"/>
                <w:lang w:eastAsia="zh-CN"/>
              </w:rPr>
              <w:t>指标类型</w:t>
            </w:r>
          </w:p>
        </w:tc>
        <w:tc>
          <w:tcPr>
            <w:tcW w:w="806" w:type="dxa"/>
            <w:tcBorders>
              <w:top w:val="single" w:color="auto" w:sz="4" w:space="0"/>
              <w:left w:val="single" w:color="auto" w:sz="4" w:space="0"/>
              <w:bottom w:val="single" w:color="auto" w:sz="4" w:space="0"/>
              <w:right w:val="single" w:color="auto" w:sz="4" w:space="0"/>
            </w:tcBorders>
            <w:vAlign w:val="center"/>
          </w:tcPr>
          <w:p w14:paraId="601A1AE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r>
              <w:rPr>
                <w:rFonts w:hint="eastAsia" w:ascii="方正仿宋_GB2312" w:hAnsi="方正仿宋_GB2312" w:eastAsia="方正仿宋_GB2312" w:cs="方正仿宋_GB2312"/>
                <w:b/>
                <w:color w:val="auto"/>
                <w:sz w:val="24"/>
                <w:szCs w:val="24"/>
                <w:highlight w:val="none"/>
                <w:lang w:eastAsia="zh-CN"/>
              </w:rPr>
              <w:t>条款编号</w:t>
            </w:r>
          </w:p>
        </w:tc>
        <w:tc>
          <w:tcPr>
            <w:tcW w:w="6129" w:type="dxa"/>
            <w:tcBorders>
              <w:top w:val="single" w:color="auto" w:sz="4" w:space="0"/>
              <w:left w:val="single" w:color="auto" w:sz="4" w:space="0"/>
              <w:bottom w:val="single" w:color="auto" w:sz="4" w:space="0"/>
              <w:right w:val="single" w:color="auto" w:sz="4" w:space="0"/>
            </w:tcBorders>
            <w:vAlign w:val="center"/>
          </w:tcPr>
          <w:p w14:paraId="1D22893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r>
              <w:rPr>
                <w:rFonts w:hint="eastAsia" w:ascii="方正仿宋_GB2312" w:hAnsi="方正仿宋_GB2312" w:eastAsia="方正仿宋_GB2312" w:cs="方正仿宋_GB2312"/>
                <w:b/>
                <w:color w:val="auto"/>
                <w:sz w:val="24"/>
                <w:szCs w:val="24"/>
                <w:highlight w:val="none"/>
              </w:rPr>
              <w:t>功能和质量要求（指标）</w:t>
            </w:r>
          </w:p>
        </w:tc>
      </w:tr>
      <w:tr w14:paraId="4C7D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tcBorders>
              <w:top w:val="single" w:color="auto" w:sz="4" w:space="0"/>
              <w:left w:val="single" w:color="auto" w:sz="4" w:space="0"/>
              <w:bottom w:val="single" w:color="auto" w:sz="4" w:space="0"/>
              <w:right w:val="single" w:color="auto" w:sz="4" w:space="0"/>
            </w:tcBorders>
            <w:vAlign w:val="center"/>
          </w:tcPr>
          <w:p w14:paraId="4244177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1.主要用途</w:t>
            </w:r>
          </w:p>
        </w:tc>
        <w:tc>
          <w:tcPr>
            <w:tcW w:w="754" w:type="dxa"/>
            <w:tcBorders>
              <w:top w:val="single" w:color="auto" w:sz="4" w:space="0"/>
              <w:left w:val="single" w:color="auto" w:sz="4" w:space="0"/>
              <w:bottom w:val="single" w:color="auto" w:sz="4" w:space="0"/>
              <w:right w:val="single" w:color="auto" w:sz="4" w:space="0"/>
            </w:tcBorders>
            <w:vAlign w:val="center"/>
          </w:tcPr>
          <w:p w14:paraId="2148CD4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w:t>
            </w:r>
          </w:p>
        </w:tc>
        <w:tc>
          <w:tcPr>
            <w:tcW w:w="806" w:type="dxa"/>
            <w:tcBorders>
              <w:top w:val="single" w:color="auto" w:sz="4" w:space="0"/>
              <w:left w:val="single" w:color="auto" w:sz="4" w:space="0"/>
              <w:bottom w:val="single" w:color="auto" w:sz="4" w:space="0"/>
              <w:right w:val="single" w:color="auto" w:sz="4" w:space="0"/>
            </w:tcBorders>
            <w:vAlign w:val="center"/>
          </w:tcPr>
          <w:p w14:paraId="5E666DA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r>
              <w:rPr>
                <w:rFonts w:hint="eastAsia" w:ascii="方正仿宋_GB2312" w:hAnsi="方正仿宋_GB2312" w:eastAsia="方正仿宋_GB2312" w:cs="方正仿宋_GB2312"/>
                <w:i w:val="0"/>
                <w:iCs w:val="0"/>
                <w:color w:val="auto"/>
                <w:kern w:val="0"/>
                <w:sz w:val="24"/>
                <w:szCs w:val="24"/>
                <w:highlight w:val="none"/>
                <w:u w:val="none"/>
                <w:lang w:val="en-US" w:eastAsia="zh-CN" w:bidi="ar"/>
              </w:rPr>
              <w:t>1</w:t>
            </w:r>
          </w:p>
        </w:tc>
        <w:tc>
          <w:tcPr>
            <w:tcW w:w="6129" w:type="dxa"/>
            <w:tcBorders>
              <w:top w:val="single" w:color="auto" w:sz="4" w:space="0"/>
              <w:left w:val="single" w:color="auto" w:sz="4" w:space="0"/>
              <w:bottom w:val="single" w:color="auto" w:sz="4" w:space="0"/>
              <w:right w:val="single" w:color="auto" w:sz="4" w:space="0"/>
            </w:tcBorders>
            <w:vAlign w:val="center"/>
          </w:tcPr>
          <w:p w14:paraId="791C8D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方正仿宋_GB2312" w:hAnsi="方正仿宋_GB2312" w:eastAsia="方正仿宋_GB2312" w:cs="方正仿宋_GB2312"/>
                <w:bCs/>
                <w:color w:val="auto"/>
                <w:kern w:val="0"/>
                <w:sz w:val="24"/>
                <w:szCs w:val="28"/>
                <w:highlight w:val="none"/>
              </w:rPr>
            </w:pPr>
            <w:r>
              <w:rPr>
                <w:rFonts w:hint="eastAsia" w:ascii="方正仿宋_GB2312" w:hAnsi="方正仿宋_GB2312" w:eastAsia="方正仿宋_GB2312" w:cs="方正仿宋_GB2312"/>
                <w:i w:val="0"/>
                <w:iCs w:val="0"/>
                <w:color w:val="auto"/>
                <w:kern w:val="0"/>
                <w:sz w:val="24"/>
                <w:szCs w:val="24"/>
                <w:highlight w:val="none"/>
                <w:u w:val="none"/>
                <w:lang w:val="en-US" w:eastAsia="zh-CN" w:bidi="ar"/>
              </w:rPr>
              <w:t>用于压燃式发动机柴油十六烷值的定量测定，十六烷值的范围为0～100，典型的十六烷值测试范围为30～65</w:t>
            </w:r>
          </w:p>
        </w:tc>
      </w:tr>
      <w:tr w14:paraId="56AE4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tcBorders>
              <w:top w:val="single" w:color="auto" w:sz="4" w:space="0"/>
              <w:left w:val="single" w:color="auto" w:sz="4" w:space="0"/>
              <w:bottom w:val="single" w:color="auto" w:sz="4" w:space="0"/>
              <w:right w:val="single" w:color="auto" w:sz="4" w:space="0"/>
            </w:tcBorders>
            <w:vAlign w:val="center"/>
          </w:tcPr>
          <w:p w14:paraId="68138CA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2.适用标准</w:t>
            </w:r>
          </w:p>
        </w:tc>
        <w:tc>
          <w:tcPr>
            <w:tcW w:w="754" w:type="dxa"/>
            <w:tcBorders>
              <w:top w:val="single" w:color="auto" w:sz="4" w:space="0"/>
              <w:left w:val="single" w:color="auto" w:sz="4" w:space="0"/>
              <w:bottom w:val="single" w:color="auto" w:sz="4" w:space="0"/>
              <w:right w:val="single" w:color="auto" w:sz="4" w:space="0"/>
            </w:tcBorders>
            <w:vAlign w:val="center"/>
          </w:tcPr>
          <w:p w14:paraId="2CBF880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w:t>
            </w:r>
          </w:p>
        </w:tc>
        <w:tc>
          <w:tcPr>
            <w:tcW w:w="806" w:type="dxa"/>
            <w:tcBorders>
              <w:top w:val="single" w:color="auto" w:sz="4" w:space="0"/>
              <w:left w:val="single" w:color="auto" w:sz="4" w:space="0"/>
              <w:bottom w:val="single" w:color="auto" w:sz="4" w:space="0"/>
              <w:right w:val="single" w:color="auto" w:sz="4" w:space="0"/>
            </w:tcBorders>
            <w:vAlign w:val="center"/>
          </w:tcPr>
          <w:p w14:paraId="369F5F8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2</w:t>
            </w:r>
          </w:p>
        </w:tc>
        <w:tc>
          <w:tcPr>
            <w:tcW w:w="6129" w:type="dxa"/>
            <w:tcBorders>
              <w:top w:val="single" w:color="auto" w:sz="4" w:space="0"/>
              <w:left w:val="single" w:color="auto" w:sz="4" w:space="0"/>
              <w:bottom w:val="single" w:color="auto" w:sz="4" w:space="0"/>
              <w:right w:val="single" w:color="auto" w:sz="4" w:space="0"/>
            </w:tcBorders>
            <w:vAlign w:val="center"/>
          </w:tcPr>
          <w:p w14:paraId="53CAA3F5">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Cs/>
                <w:color w:val="auto"/>
                <w:kern w:val="0"/>
                <w:sz w:val="24"/>
                <w:szCs w:val="28"/>
                <w:highlight w:val="none"/>
              </w:rPr>
            </w:pPr>
            <w:r>
              <w:rPr>
                <w:rFonts w:hint="eastAsia" w:ascii="方正仿宋_GB2312" w:hAnsi="方正仿宋_GB2312" w:eastAsia="方正仿宋_GB2312" w:cs="方正仿宋_GB2312"/>
                <w:i w:val="0"/>
                <w:iCs w:val="0"/>
                <w:color w:val="auto"/>
                <w:kern w:val="0"/>
                <w:sz w:val="24"/>
                <w:szCs w:val="24"/>
                <w:highlight w:val="none"/>
                <w:u w:val="none"/>
                <w:lang w:val="en-US" w:eastAsia="zh-CN" w:bidi="ar"/>
              </w:rPr>
              <w:t>适用标准：符合GB/T 386-2021《柴油十六烷值测定法》</w:t>
            </w:r>
          </w:p>
        </w:tc>
      </w:tr>
      <w:tr w14:paraId="2142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restart"/>
            <w:tcBorders>
              <w:top w:val="single" w:color="auto" w:sz="4" w:space="0"/>
              <w:left w:val="single" w:color="auto" w:sz="4" w:space="0"/>
              <w:right w:val="single" w:color="auto" w:sz="4" w:space="0"/>
            </w:tcBorders>
            <w:vAlign w:val="center"/>
          </w:tcPr>
          <w:p w14:paraId="3A19F77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3.主要参数</w:t>
            </w:r>
          </w:p>
        </w:tc>
        <w:tc>
          <w:tcPr>
            <w:tcW w:w="754" w:type="dxa"/>
            <w:tcBorders>
              <w:top w:val="single" w:color="auto" w:sz="4" w:space="0"/>
              <w:left w:val="single" w:color="auto" w:sz="4" w:space="0"/>
              <w:bottom w:val="single" w:color="auto" w:sz="4" w:space="0"/>
              <w:right w:val="single" w:color="auto" w:sz="4" w:space="0"/>
            </w:tcBorders>
            <w:vAlign w:val="center"/>
          </w:tcPr>
          <w:p w14:paraId="4AB37F0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w:t>
            </w:r>
          </w:p>
        </w:tc>
        <w:tc>
          <w:tcPr>
            <w:tcW w:w="806" w:type="dxa"/>
            <w:tcBorders>
              <w:top w:val="single" w:color="auto" w:sz="4" w:space="0"/>
              <w:left w:val="single" w:color="auto" w:sz="4" w:space="0"/>
              <w:bottom w:val="single" w:color="auto" w:sz="4" w:space="0"/>
              <w:right w:val="single" w:color="auto" w:sz="4" w:space="0"/>
            </w:tcBorders>
            <w:vAlign w:val="center"/>
          </w:tcPr>
          <w:p w14:paraId="353D9B0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3.1</w:t>
            </w:r>
          </w:p>
        </w:tc>
        <w:tc>
          <w:tcPr>
            <w:tcW w:w="6129" w:type="dxa"/>
            <w:tcBorders>
              <w:top w:val="single" w:color="auto" w:sz="4" w:space="0"/>
              <w:left w:val="single" w:color="auto" w:sz="4" w:space="0"/>
              <w:bottom w:val="single" w:color="auto" w:sz="4" w:space="0"/>
              <w:right w:val="single" w:color="auto" w:sz="4" w:space="0"/>
            </w:tcBorders>
            <w:vAlign w:val="center"/>
          </w:tcPr>
          <w:p w14:paraId="02C58637">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Cs/>
                <w:color w:val="auto"/>
                <w:kern w:val="0"/>
                <w:sz w:val="24"/>
                <w:szCs w:val="28"/>
                <w:highlight w:val="none"/>
              </w:rPr>
            </w:pPr>
            <w:r>
              <w:rPr>
                <w:rStyle w:val="6"/>
                <w:rFonts w:hint="eastAsia" w:ascii="方正仿宋_GB2312" w:hAnsi="方正仿宋_GB2312" w:eastAsia="方正仿宋_GB2312" w:cs="方正仿宋_GB2312"/>
                <w:color w:val="auto"/>
                <w:sz w:val="24"/>
                <w:szCs w:val="24"/>
                <w:highlight w:val="none"/>
                <w:lang w:val="en-US" w:eastAsia="zh-CN" w:bidi="ar"/>
              </w:rPr>
              <w:t>曲轴箱：</w:t>
            </w:r>
            <w:r>
              <w:rPr>
                <w:rFonts w:hint="eastAsia" w:ascii="方正仿宋_GB2312" w:hAnsi="方正仿宋_GB2312" w:eastAsia="方正仿宋_GB2312" w:cs="方正仿宋_GB2312"/>
                <w:i w:val="0"/>
                <w:iCs w:val="0"/>
                <w:color w:val="auto"/>
                <w:kern w:val="0"/>
                <w:sz w:val="24"/>
                <w:szCs w:val="24"/>
                <w:highlight w:val="none"/>
                <w:u w:val="none"/>
                <w:lang w:val="en-US" w:eastAsia="zh-CN" w:bidi="ar"/>
              </w:rPr>
              <w:t>CFR-48型(优先采用)，高速或低速型(任选)</w:t>
            </w:r>
          </w:p>
        </w:tc>
      </w:tr>
      <w:tr w14:paraId="0467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left w:val="single" w:color="auto" w:sz="4" w:space="0"/>
              <w:right w:val="single" w:color="auto" w:sz="4" w:space="0"/>
            </w:tcBorders>
            <w:vAlign w:val="center"/>
          </w:tcPr>
          <w:p w14:paraId="3D7B9DB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0860A5D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78192F3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3.2</w:t>
            </w:r>
          </w:p>
        </w:tc>
        <w:tc>
          <w:tcPr>
            <w:tcW w:w="6129" w:type="dxa"/>
            <w:tcBorders>
              <w:top w:val="single" w:color="auto" w:sz="4" w:space="0"/>
              <w:left w:val="single" w:color="auto" w:sz="4" w:space="0"/>
              <w:bottom w:val="single" w:color="auto" w:sz="4" w:space="0"/>
              <w:right w:val="single" w:color="auto" w:sz="4" w:space="0"/>
            </w:tcBorders>
            <w:vAlign w:val="center"/>
          </w:tcPr>
          <w:p w14:paraId="15DAA8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方正仿宋_GB2312" w:hAnsi="方正仿宋_GB2312" w:eastAsia="方正仿宋_GB2312" w:cs="方正仿宋_GB2312"/>
                <w:bCs/>
                <w:color w:val="auto"/>
                <w:kern w:val="0"/>
                <w:sz w:val="24"/>
                <w:szCs w:val="28"/>
                <w:highlight w:val="none"/>
              </w:rPr>
            </w:pPr>
            <w:r>
              <w:rPr>
                <w:rStyle w:val="6"/>
                <w:rFonts w:hint="eastAsia" w:ascii="方正仿宋_GB2312" w:hAnsi="方正仿宋_GB2312" w:eastAsia="方正仿宋_GB2312" w:cs="方正仿宋_GB2312"/>
                <w:color w:val="auto"/>
                <w:sz w:val="24"/>
                <w:szCs w:val="24"/>
                <w:highlight w:val="none"/>
                <w:lang w:val="en-US" w:eastAsia="zh-CN" w:bidi="ar"/>
              </w:rPr>
              <w:t>气缸类型：</w:t>
            </w:r>
            <w:r>
              <w:rPr>
                <w:rFonts w:hint="eastAsia" w:ascii="方正仿宋_GB2312" w:hAnsi="方正仿宋_GB2312" w:eastAsia="方正仿宋_GB2312" w:cs="方正仿宋_GB2312"/>
                <w:i w:val="0"/>
                <w:iCs w:val="0"/>
                <w:color w:val="auto"/>
                <w:kern w:val="0"/>
                <w:sz w:val="24"/>
                <w:szCs w:val="24"/>
                <w:highlight w:val="none"/>
                <w:u w:val="none"/>
                <w:lang w:val="en-US" w:eastAsia="zh-CN" w:bidi="ar"/>
              </w:rPr>
              <w:t>单筒，铸铁制，具有整体冷却夹套</w:t>
            </w:r>
          </w:p>
        </w:tc>
      </w:tr>
      <w:tr w14:paraId="5FFAF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left w:val="single" w:color="auto" w:sz="4" w:space="0"/>
              <w:right w:val="single" w:color="auto" w:sz="4" w:space="0"/>
            </w:tcBorders>
            <w:vAlign w:val="center"/>
          </w:tcPr>
          <w:p w14:paraId="3CD46CF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5CA2475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002204D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3.3</w:t>
            </w:r>
          </w:p>
        </w:tc>
        <w:tc>
          <w:tcPr>
            <w:tcW w:w="6129" w:type="dxa"/>
            <w:tcBorders>
              <w:top w:val="single" w:color="auto" w:sz="4" w:space="0"/>
              <w:left w:val="single" w:color="auto" w:sz="4" w:space="0"/>
              <w:bottom w:val="single" w:color="auto" w:sz="4" w:space="0"/>
              <w:right w:val="single" w:color="auto" w:sz="4" w:space="0"/>
            </w:tcBorders>
            <w:vAlign w:val="center"/>
          </w:tcPr>
          <w:p w14:paraId="4B1338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方正仿宋_GB2312" w:hAnsi="方正仿宋_GB2312" w:eastAsia="方正仿宋_GB2312" w:cs="方正仿宋_GB2312"/>
                <w:bCs/>
                <w:color w:val="auto"/>
                <w:kern w:val="0"/>
                <w:sz w:val="24"/>
                <w:szCs w:val="28"/>
                <w:highlight w:val="none"/>
              </w:rPr>
            </w:pPr>
            <w:r>
              <w:rPr>
                <w:rStyle w:val="6"/>
                <w:rFonts w:hint="eastAsia" w:ascii="方正仿宋_GB2312" w:hAnsi="方正仿宋_GB2312" w:eastAsia="方正仿宋_GB2312" w:cs="方正仿宋_GB2312"/>
                <w:color w:val="auto"/>
                <w:sz w:val="24"/>
                <w:szCs w:val="24"/>
                <w:highlight w:val="none"/>
                <w:lang w:val="en-US" w:eastAsia="zh-CN" w:bidi="ar"/>
              </w:rPr>
              <w:t>气缸盖类型：</w:t>
            </w:r>
            <w:r>
              <w:rPr>
                <w:rFonts w:hint="eastAsia" w:ascii="方正仿宋_GB2312" w:hAnsi="方正仿宋_GB2312" w:eastAsia="方正仿宋_GB2312" w:cs="方正仿宋_GB2312"/>
                <w:i w:val="0"/>
                <w:iCs w:val="0"/>
                <w:color w:val="auto"/>
                <w:kern w:val="0"/>
                <w:sz w:val="24"/>
                <w:szCs w:val="24"/>
                <w:highlight w:val="none"/>
                <w:u w:val="none"/>
                <w:lang w:val="en-US" w:eastAsia="zh-CN" w:bidi="ar"/>
              </w:rPr>
              <w:t>铸铁制，具有涡流预燃室、可变压缩塞通道、整体冷却液通道、气缸盖、内气门总成</w:t>
            </w:r>
          </w:p>
        </w:tc>
      </w:tr>
      <w:tr w14:paraId="10B9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left w:val="single" w:color="auto" w:sz="4" w:space="0"/>
              <w:right w:val="single" w:color="auto" w:sz="4" w:space="0"/>
            </w:tcBorders>
            <w:vAlign w:val="center"/>
          </w:tcPr>
          <w:p w14:paraId="515AD82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6B0C39B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19E3BB6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3.4</w:t>
            </w:r>
          </w:p>
        </w:tc>
        <w:tc>
          <w:tcPr>
            <w:tcW w:w="6129" w:type="dxa"/>
            <w:tcBorders>
              <w:top w:val="single" w:color="auto" w:sz="4" w:space="0"/>
              <w:left w:val="single" w:color="auto" w:sz="4" w:space="0"/>
              <w:bottom w:val="single" w:color="auto" w:sz="4" w:space="0"/>
              <w:right w:val="single" w:color="auto" w:sz="4" w:space="0"/>
            </w:tcBorders>
            <w:vAlign w:val="center"/>
          </w:tcPr>
          <w:p w14:paraId="2C72E5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方正仿宋_GB2312" w:hAnsi="方正仿宋_GB2312" w:eastAsia="方正仿宋_GB2312" w:cs="方正仿宋_GB2312"/>
                <w:bCs/>
                <w:color w:val="auto"/>
                <w:kern w:val="0"/>
                <w:sz w:val="24"/>
                <w:szCs w:val="28"/>
                <w:highlight w:val="none"/>
              </w:rPr>
            </w:pPr>
            <w:r>
              <w:rPr>
                <w:rStyle w:val="6"/>
                <w:rFonts w:hint="eastAsia" w:ascii="方正仿宋_GB2312" w:hAnsi="方正仿宋_GB2312" w:eastAsia="方正仿宋_GB2312" w:cs="方正仿宋_GB2312"/>
                <w:color w:val="auto"/>
                <w:sz w:val="24"/>
                <w:szCs w:val="24"/>
                <w:highlight w:val="none"/>
                <w:lang w:val="en-US" w:eastAsia="zh-CN" w:bidi="ar"/>
              </w:rPr>
              <w:t>压缩比：通过外置手轮可从</w:t>
            </w:r>
            <w:r>
              <w:rPr>
                <w:rStyle w:val="7"/>
                <w:rFonts w:hint="eastAsia" w:ascii="方正仿宋_GB2312" w:hAnsi="方正仿宋_GB2312" w:eastAsia="方正仿宋_GB2312" w:cs="方正仿宋_GB2312"/>
                <w:color w:val="auto"/>
                <w:sz w:val="24"/>
                <w:szCs w:val="24"/>
                <w:highlight w:val="none"/>
                <w:lang w:val="en-US" w:eastAsia="zh-CN" w:bidi="ar"/>
              </w:rPr>
              <w:t>8:1</w:t>
            </w:r>
            <w:r>
              <w:rPr>
                <w:rStyle w:val="6"/>
                <w:rFonts w:hint="eastAsia" w:ascii="方正仿宋_GB2312" w:hAnsi="方正仿宋_GB2312" w:eastAsia="方正仿宋_GB2312" w:cs="方正仿宋_GB2312"/>
                <w:color w:val="auto"/>
                <w:sz w:val="24"/>
                <w:szCs w:val="24"/>
                <w:highlight w:val="none"/>
                <w:lang w:val="en-US" w:eastAsia="zh-CN" w:bidi="ar"/>
              </w:rPr>
              <w:t>调节至</w:t>
            </w:r>
            <w:r>
              <w:rPr>
                <w:rStyle w:val="7"/>
                <w:rFonts w:hint="eastAsia" w:ascii="方正仿宋_GB2312" w:hAnsi="方正仿宋_GB2312" w:eastAsia="方正仿宋_GB2312" w:cs="方正仿宋_GB2312"/>
                <w:color w:val="auto"/>
                <w:sz w:val="24"/>
                <w:szCs w:val="24"/>
                <w:highlight w:val="none"/>
                <w:lang w:val="en-US" w:eastAsia="zh-CN" w:bidi="ar"/>
              </w:rPr>
              <w:t>36:1</w:t>
            </w:r>
          </w:p>
        </w:tc>
      </w:tr>
      <w:tr w14:paraId="4FE5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left w:val="single" w:color="auto" w:sz="4" w:space="0"/>
              <w:right w:val="single" w:color="auto" w:sz="4" w:space="0"/>
            </w:tcBorders>
            <w:vAlign w:val="center"/>
          </w:tcPr>
          <w:p w14:paraId="6A92D31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0B14FDD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1F21ADF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3.5</w:t>
            </w:r>
          </w:p>
        </w:tc>
        <w:tc>
          <w:tcPr>
            <w:tcW w:w="6129" w:type="dxa"/>
            <w:tcBorders>
              <w:top w:val="single" w:color="auto" w:sz="4" w:space="0"/>
              <w:left w:val="single" w:color="auto" w:sz="4" w:space="0"/>
              <w:bottom w:val="single" w:color="auto" w:sz="4" w:space="0"/>
              <w:right w:val="single" w:color="auto" w:sz="4" w:space="0"/>
            </w:tcBorders>
            <w:vAlign w:val="center"/>
          </w:tcPr>
          <w:p w14:paraId="41C73741">
            <w:pPr>
              <w:keepNext w:val="0"/>
              <w:keepLines w:val="0"/>
              <w:pageBreakBefore w:val="0"/>
              <w:widowControl/>
              <w:kinsoku/>
              <w:wordWrap/>
              <w:overflowPunct/>
              <w:topLinePunct w:val="0"/>
              <w:autoSpaceDE/>
              <w:autoSpaceDN/>
              <w:bidi w:val="0"/>
              <w:adjustRightInd/>
              <w:snapToGrid/>
              <w:spacing w:line="360" w:lineRule="auto"/>
              <w:jc w:val="both"/>
              <w:textAlignment w:val="auto"/>
              <w:rPr>
                <w:rStyle w:val="6"/>
                <w:rFonts w:hint="eastAsia" w:ascii="方正仿宋_GB2312" w:hAnsi="方正仿宋_GB2312" w:eastAsia="方正仿宋_GB2312" w:cs="方正仿宋_GB2312"/>
                <w:color w:val="auto"/>
                <w:sz w:val="24"/>
                <w:szCs w:val="24"/>
                <w:highlight w:val="none"/>
                <w:lang w:val="en-US" w:eastAsia="zh-CN" w:bidi="ar"/>
              </w:rPr>
            </w:pPr>
            <w:r>
              <w:rPr>
                <w:rStyle w:val="6"/>
                <w:rFonts w:hint="eastAsia" w:ascii="方正仿宋_GB2312" w:hAnsi="方正仿宋_GB2312" w:eastAsia="方正仿宋_GB2312" w:cs="方正仿宋_GB2312"/>
                <w:color w:val="auto"/>
                <w:sz w:val="24"/>
                <w:szCs w:val="24"/>
                <w:highlight w:val="none"/>
                <w:lang w:val="en-US" w:eastAsia="zh-CN" w:bidi="ar"/>
              </w:rPr>
              <w:t>气缸筒直径:</w:t>
            </w:r>
          </w:p>
          <w:p w14:paraId="0F976817">
            <w:pPr>
              <w:keepNext w:val="0"/>
              <w:keepLines w:val="0"/>
              <w:pageBreakBefore w:val="0"/>
              <w:widowControl/>
              <w:kinsoku/>
              <w:wordWrap/>
              <w:overflowPunct/>
              <w:topLinePunct w:val="0"/>
              <w:autoSpaceDE/>
              <w:autoSpaceDN/>
              <w:bidi w:val="0"/>
              <w:adjustRightInd/>
              <w:snapToGrid/>
              <w:spacing w:line="360" w:lineRule="auto"/>
              <w:jc w:val="both"/>
              <w:textAlignment w:val="auto"/>
              <w:rPr>
                <w:rStyle w:val="7"/>
                <w:rFonts w:hint="eastAsia" w:ascii="方正仿宋_GB2312" w:hAnsi="方正仿宋_GB2312" w:eastAsia="方正仿宋_GB2312" w:cs="方正仿宋_GB2312"/>
                <w:color w:val="auto"/>
                <w:sz w:val="24"/>
                <w:szCs w:val="24"/>
                <w:highlight w:val="none"/>
                <w:lang w:val="en-US" w:eastAsia="zh-CN" w:bidi="ar"/>
              </w:rPr>
            </w:pPr>
            <w:r>
              <w:rPr>
                <w:rStyle w:val="6"/>
                <w:rFonts w:hint="eastAsia" w:ascii="方正仿宋_GB2312" w:hAnsi="方正仿宋_GB2312" w:eastAsia="方正仿宋_GB2312" w:cs="方正仿宋_GB2312"/>
                <w:color w:val="auto"/>
                <w:sz w:val="24"/>
                <w:szCs w:val="24"/>
                <w:highlight w:val="none"/>
                <w:lang w:val="en-US" w:eastAsia="zh-CN" w:bidi="ar"/>
              </w:rPr>
              <w:t>标准为</w:t>
            </w:r>
            <w:r>
              <w:rPr>
                <w:rStyle w:val="7"/>
                <w:rFonts w:hint="eastAsia" w:ascii="方正仿宋_GB2312" w:hAnsi="方正仿宋_GB2312" w:eastAsia="方正仿宋_GB2312" w:cs="方正仿宋_GB2312"/>
                <w:color w:val="auto"/>
                <w:sz w:val="24"/>
                <w:szCs w:val="24"/>
                <w:highlight w:val="none"/>
                <w:lang w:val="en-US" w:eastAsia="zh-CN" w:bidi="ar"/>
              </w:rPr>
              <w:t>82.22mm(3.250in),</w:t>
            </w:r>
          </w:p>
          <w:p w14:paraId="783AF208">
            <w:pPr>
              <w:keepNext w:val="0"/>
              <w:keepLines w:val="0"/>
              <w:pageBreakBefore w:val="0"/>
              <w:widowControl/>
              <w:kinsoku/>
              <w:wordWrap/>
              <w:overflowPunct/>
              <w:topLinePunct w:val="0"/>
              <w:autoSpaceDE/>
              <w:autoSpaceDN/>
              <w:bidi w:val="0"/>
              <w:adjustRightInd/>
              <w:snapToGrid/>
              <w:spacing w:line="360" w:lineRule="auto"/>
              <w:jc w:val="both"/>
              <w:textAlignment w:val="auto"/>
              <w:rPr>
                <w:rStyle w:val="6"/>
                <w:rFonts w:hint="eastAsia" w:ascii="方正仿宋_GB2312" w:hAnsi="方正仿宋_GB2312" w:eastAsia="方正仿宋_GB2312" w:cs="方正仿宋_GB2312"/>
                <w:color w:val="auto"/>
                <w:sz w:val="24"/>
                <w:szCs w:val="24"/>
                <w:highlight w:val="none"/>
                <w:lang w:val="en-US" w:eastAsia="zh-CN" w:bidi="ar"/>
              </w:rPr>
            </w:pPr>
            <w:r>
              <w:rPr>
                <w:rStyle w:val="6"/>
                <w:rFonts w:hint="eastAsia" w:ascii="方正仿宋_GB2312" w:hAnsi="方正仿宋_GB2312" w:eastAsia="方正仿宋_GB2312" w:cs="方正仿宋_GB2312"/>
                <w:color w:val="auto"/>
                <w:sz w:val="24"/>
                <w:szCs w:val="24"/>
                <w:highlight w:val="none"/>
                <w:lang w:val="en-US" w:eastAsia="zh-CN" w:bidi="ar"/>
              </w:rPr>
              <w:t>可再镗孔以扩大直径</w:t>
            </w:r>
          </w:p>
          <w:p w14:paraId="515B5479">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Cs/>
                <w:color w:val="auto"/>
                <w:kern w:val="0"/>
                <w:sz w:val="24"/>
                <w:szCs w:val="28"/>
                <w:highlight w:val="none"/>
              </w:rPr>
            </w:pPr>
            <w:r>
              <w:rPr>
                <w:rStyle w:val="7"/>
                <w:rFonts w:hint="eastAsia" w:ascii="方正仿宋_GB2312" w:hAnsi="方正仿宋_GB2312" w:eastAsia="方正仿宋_GB2312" w:cs="方正仿宋_GB2312"/>
                <w:color w:val="auto"/>
                <w:sz w:val="24"/>
                <w:szCs w:val="24"/>
                <w:highlight w:val="none"/>
                <w:lang w:val="en-US" w:eastAsia="zh-CN" w:bidi="ar"/>
              </w:rPr>
              <w:t>0.25mm(0.010in),0.51mm(0.020in),0.76 mm(0.030 in)</w:t>
            </w:r>
            <w:r>
              <w:rPr>
                <w:rStyle w:val="6"/>
                <w:rFonts w:hint="eastAsia" w:ascii="方正仿宋_GB2312" w:hAnsi="方正仿宋_GB2312" w:eastAsia="方正仿宋_GB2312" w:cs="方正仿宋_GB2312"/>
                <w:color w:val="auto"/>
                <w:sz w:val="24"/>
                <w:szCs w:val="24"/>
                <w:highlight w:val="none"/>
                <w:lang w:val="en-US" w:eastAsia="zh-CN" w:bidi="ar"/>
              </w:rPr>
              <w:t>上。</w:t>
            </w:r>
          </w:p>
        </w:tc>
      </w:tr>
      <w:tr w14:paraId="20FD4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left w:val="single" w:color="auto" w:sz="4" w:space="0"/>
              <w:right w:val="single" w:color="auto" w:sz="4" w:space="0"/>
            </w:tcBorders>
            <w:vAlign w:val="center"/>
          </w:tcPr>
          <w:p w14:paraId="7328760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1000E9B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1AF64C6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3.6</w:t>
            </w:r>
          </w:p>
        </w:tc>
        <w:tc>
          <w:tcPr>
            <w:tcW w:w="6129" w:type="dxa"/>
            <w:tcBorders>
              <w:top w:val="single" w:color="auto" w:sz="4" w:space="0"/>
              <w:left w:val="single" w:color="auto" w:sz="4" w:space="0"/>
              <w:bottom w:val="single" w:color="auto" w:sz="4" w:space="0"/>
              <w:right w:val="single" w:color="auto" w:sz="4" w:space="0"/>
            </w:tcBorders>
            <w:vAlign w:val="center"/>
          </w:tcPr>
          <w:p w14:paraId="323C0145">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Cs/>
                <w:color w:val="auto"/>
                <w:kern w:val="0"/>
                <w:sz w:val="24"/>
                <w:szCs w:val="28"/>
                <w:highlight w:val="none"/>
              </w:rPr>
            </w:pPr>
            <w:r>
              <w:rPr>
                <w:rStyle w:val="6"/>
                <w:rFonts w:hint="eastAsia" w:ascii="方正仿宋_GB2312" w:hAnsi="方正仿宋_GB2312" w:eastAsia="方正仿宋_GB2312" w:cs="方正仿宋_GB2312"/>
                <w:color w:val="auto"/>
                <w:sz w:val="24"/>
                <w:szCs w:val="24"/>
                <w:highlight w:val="none"/>
                <w:lang w:val="en-US" w:eastAsia="zh-CN" w:bidi="ar"/>
              </w:rPr>
              <w:t>行程:</w:t>
            </w:r>
            <w:r>
              <w:rPr>
                <w:rFonts w:hint="eastAsia" w:ascii="方正仿宋_GB2312" w:hAnsi="方正仿宋_GB2312" w:eastAsia="方正仿宋_GB2312" w:cs="方正仿宋_GB2312"/>
                <w:i w:val="0"/>
                <w:iCs w:val="0"/>
                <w:color w:val="auto"/>
                <w:kern w:val="0"/>
                <w:sz w:val="24"/>
                <w:szCs w:val="24"/>
                <w:highlight w:val="none"/>
                <w:u w:val="none"/>
                <w:lang w:val="en-US" w:eastAsia="zh-CN" w:bidi="ar"/>
              </w:rPr>
              <w:t>114.3 mm(4.50 in)</w:t>
            </w:r>
          </w:p>
        </w:tc>
      </w:tr>
      <w:tr w14:paraId="31F3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left w:val="single" w:color="auto" w:sz="4" w:space="0"/>
              <w:right w:val="single" w:color="auto" w:sz="4" w:space="0"/>
            </w:tcBorders>
            <w:vAlign w:val="center"/>
          </w:tcPr>
          <w:p w14:paraId="736661F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0F5112C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2419113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3.7</w:t>
            </w:r>
          </w:p>
        </w:tc>
        <w:tc>
          <w:tcPr>
            <w:tcW w:w="6129" w:type="dxa"/>
            <w:tcBorders>
              <w:top w:val="single" w:color="auto" w:sz="4" w:space="0"/>
              <w:left w:val="single" w:color="auto" w:sz="4" w:space="0"/>
              <w:bottom w:val="single" w:color="auto" w:sz="4" w:space="0"/>
              <w:right w:val="single" w:color="auto" w:sz="4" w:space="0"/>
            </w:tcBorders>
            <w:vAlign w:val="center"/>
          </w:tcPr>
          <w:p w14:paraId="2BA0C5AC">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Cs/>
                <w:color w:val="auto"/>
                <w:kern w:val="0"/>
                <w:sz w:val="24"/>
                <w:szCs w:val="28"/>
                <w:highlight w:val="none"/>
              </w:rPr>
            </w:pPr>
            <w:r>
              <w:rPr>
                <w:rStyle w:val="6"/>
                <w:rFonts w:hint="eastAsia" w:ascii="方正仿宋_GB2312" w:hAnsi="方正仿宋_GB2312" w:eastAsia="方正仿宋_GB2312" w:cs="方正仿宋_GB2312"/>
                <w:color w:val="auto"/>
                <w:sz w:val="24"/>
                <w:szCs w:val="24"/>
                <w:highlight w:val="none"/>
                <w:lang w:val="en-US" w:eastAsia="zh-CN" w:bidi="ar"/>
              </w:rPr>
              <w:t>气缸工作容量:</w:t>
            </w:r>
            <w:r>
              <w:rPr>
                <w:rStyle w:val="7"/>
                <w:rFonts w:hint="eastAsia" w:ascii="方正仿宋_GB2312" w:hAnsi="方正仿宋_GB2312" w:eastAsia="方正仿宋_GB2312" w:cs="方正仿宋_GB2312"/>
                <w:color w:val="auto"/>
                <w:sz w:val="24"/>
                <w:szCs w:val="24"/>
                <w:highlight w:val="none"/>
                <w:lang w:val="en-US" w:eastAsia="zh-CN" w:bidi="ar"/>
              </w:rPr>
              <w:t>611 729.10 mm</w:t>
            </w:r>
            <w:r>
              <w:rPr>
                <w:rStyle w:val="8"/>
                <w:rFonts w:hint="eastAsia" w:ascii="方正仿宋_GB2312" w:hAnsi="方正仿宋_GB2312" w:eastAsia="方正仿宋_GB2312" w:cs="方正仿宋_GB2312"/>
                <w:color w:val="auto"/>
                <w:sz w:val="24"/>
                <w:szCs w:val="24"/>
                <w:highlight w:val="none"/>
                <w:lang w:val="en-US" w:eastAsia="zh-CN" w:bidi="ar"/>
              </w:rPr>
              <w:t>3</w:t>
            </w:r>
            <w:r>
              <w:rPr>
                <w:rStyle w:val="7"/>
                <w:rFonts w:hint="eastAsia" w:ascii="方正仿宋_GB2312" w:hAnsi="方正仿宋_GB2312" w:eastAsia="方正仿宋_GB2312" w:cs="方正仿宋_GB2312"/>
                <w:color w:val="auto"/>
                <w:sz w:val="24"/>
                <w:szCs w:val="24"/>
                <w:highlight w:val="none"/>
                <w:lang w:val="en-US" w:eastAsia="zh-CN" w:bidi="ar"/>
              </w:rPr>
              <w:t>(37.33in</w:t>
            </w:r>
            <w:r>
              <w:rPr>
                <w:rStyle w:val="8"/>
                <w:rFonts w:hint="eastAsia" w:ascii="方正仿宋_GB2312" w:hAnsi="方正仿宋_GB2312" w:eastAsia="方正仿宋_GB2312" w:cs="方正仿宋_GB2312"/>
                <w:color w:val="auto"/>
                <w:sz w:val="24"/>
                <w:szCs w:val="24"/>
                <w:highlight w:val="none"/>
                <w:lang w:val="en-US" w:eastAsia="zh-CN" w:bidi="ar"/>
              </w:rPr>
              <w:t>3</w:t>
            </w:r>
            <w:r>
              <w:rPr>
                <w:rStyle w:val="7"/>
                <w:rFonts w:hint="eastAsia" w:ascii="方正仿宋_GB2312" w:hAnsi="方正仿宋_GB2312" w:eastAsia="方正仿宋_GB2312" w:cs="方正仿宋_GB2312"/>
                <w:color w:val="auto"/>
                <w:sz w:val="24"/>
                <w:szCs w:val="24"/>
                <w:highlight w:val="none"/>
                <w:lang w:val="en-US" w:eastAsia="zh-CN" w:bidi="ar"/>
              </w:rPr>
              <w:t>)</w:t>
            </w:r>
          </w:p>
        </w:tc>
      </w:tr>
      <w:tr w14:paraId="0DF38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left w:val="single" w:color="auto" w:sz="4" w:space="0"/>
              <w:right w:val="single" w:color="auto" w:sz="4" w:space="0"/>
            </w:tcBorders>
            <w:vAlign w:val="center"/>
          </w:tcPr>
          <w:p w14:paraId="1556297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0832AAF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1B8C015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3.8</w:t>
            </w:r>
          </w:p>
        </w:tc>
        <w:tc>
          <w:tcPr>
            <w:tcW w:w="6129" w:type="dxa"/>
            <w:tcBorders>
              <w:top w:val="single" w:color="auto" w:sz="4" w:space="0"/>
              <w:left w:val="single" w:color="auto" w:sz="4" w:space="0"/>
              <w:bottom w:val="single" w:color="auto" w:sz="4" w:space="0"/>
              <w:right w:val="single" w:color="auto" w:sz="4" w:space="0"/>
            </w:tcBorders>
            <w:vAlign w:val="center"/>
          </w:tcPr>
          <w:p w14:paraId="225699C5">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Cs/>
                <w:color w:val="auto"/>
                <w:kern w:val="0"/>
                <w:sz w:val="24"/>
                <w:szCs w:val="28"/>
                <w:highlight w:val="none"/>
              </w:rPr>
            </w:pPr>
            <w:r>
              <w:rPr>
                <w:rStyle w:val="6"/>
                <w:rFonts w:hint="eastAsia" w:ascii="方正仿宋_GB2312" w:hAnsi="方正仿宋_GB2312" w:eastAsia="方正仿宋_GB2312" w:cs="方正仿宋_GB2312"/>
                <w:color w:val="auto"/>
                <w:sz w:val="24"/>
                <w:szCs w:val="24"/>
                <w:highlight w:val="none"/>
                <w:lang w:val="en-US" w:eastAsia="zh-CN" w:bidi="ar"/>
              </w:rPr>
              <w:t>气门结构:</w:t>
            </w:r>
            <w:r>
              <w:rPr>
                <w:rFonts w:hint="eastAsia" w:ascii="方正仿宋_GB2312" w:hAnsi="方正仿宋_GB2312" w:eastAsia="方正仿宋_GB2312" w:cs="方正仿宋_GB2312"/>
                <w:i w:val="0"/>
                <w:iCs w:val="0"/>
                <w:color w:val="auto"/>
                <w:kern w:val="0"/>
                <w:sz w:val="24"/>
                <w:szCs w:val="24"/>
                <w:highlight w:val="none"/>
                <w:u w:val="none"/>
                <w:lang w:val="en-US" w:eastAsia="zh-CN" w:bidi="ar"/>
              </w:rPr>
              <w:t>气缸盖内，具有外壳</w:t>
            </w:r>
          </w:p>
        </w:tc>
      </w:tr>
      <w:tr w14:paraId="5BAE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left w:val="single" w:color="auto" w:sz="4" w:space="0"/>
              <w:right w:val="single" w:color="auto" w:sz="4" w:space="0"/>
            </w:tcBorders>
            <w:vAlign w:val="center"/>
          </w:tcPr>
          <w:p w14:paraId="441F4B6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2E3ADA9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637D539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3.9</w:t>
            </w:r>
          </w:p>
        </w:tc>
        <w:tc>
          <w:tcPr>
            <w:tcW w:w="6129" w:type="dxa"/>
            <w:tcBorders>
              <w:top w:val="single" w:color="auto" w:sz="4" w:space="0"/>
              <w:left w:val="single" w:color="auto" w:sz="4" w:space="0"/>
              <w:bottom w:val="single" w:color="auto" w:sz="4" w:space="0"/>
              <w:right w:val="single" w:color="auto" w:sz="4" w:space="0"/>
            </w:tcBorders>
            <w:vAlign w:val="center"/>
          </w:tcPr>
          <w:p w14:paraId="5AAFE1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方正仿宋_GB2312" w:hAnsi="方正仿宋_GB2312" w:eastAsia="方正仿宋_GB2312" w:cs="方正仿宋_GB2312"/>
                <w:bCs/>
                <w:color w:val="auto"/>
                <w:kern w:val="0"/>
                <w:sz w:val="24"/>
                <w:szCs w:val="28"/>
                <w:highlight w:val="none"/>
              </w:rPr>
            </w:pPr>
            <w:r>
              <w:rPr>
                <w:rStyle w:val="6"/>
                <w:rFonts w:hint="eastAsia" w:ascii="方正仿宋_GB2312" w:hAnsi="方正仿宋_GB2312" w:eastAsia="方正仿宋_GB2312" w:cs="方正仿宋_GB2312"/>
                <w:color w:val="auto"/>
                <w:sz w:val="24"/>
                <w:szCs w:val="24"/>
                <w:highlight w:val="none"/>
                <w:lang w:val="en-US" w:eastAsia="zh-CN" w:bidi="ar"/>
              </w:rPr>
              <w:t>进气门与排气门:</w:t>
            </w:r>
            <w:r>
              <w:rPr>
                <w:rFonts w:hint="eastAsia" w:ascii="方正仿宋_GB2312" w:hAnsi="方正仿宋_GB2312" w:eastAsia="方正仿宋_GB2312" w:cs="方正仿宋_GB2312"/>
                <w:i w:val="0"/>
                <w:iCs w:val="0"/>
                <w:color w:val="auto"/>
                <w:kern w:val="0"/>
                <w:sz w:val="24"/>
                <w:szCs w:val="24"/>
                <w:highlight w:val="none"/>
                <w:u w:val="none"/>
                <w:lang w:val="en-US" w:eastAsia="zh-CN" w:bidi="ar"/>
              </w:rPr>
              <w:t>表面为钨铬钴硬质合金</w:t>
            </w:r>
          </w:p>
        </w:tc>
      </w:tr>
      <w:tr w14:paraId="5186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left w:val="single" w:color="auto" w:sz="4" w:space="0"/>
              <w:right w:val="single" w:color="auto" w:sz="4" w:space="0"/>
            </w:tcBorders>
            <w:vAlign w:val="center"/>
          </w:tcPr>
          <w:p w14:paraId="43D2A74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678E212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11ADE3F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3.10</w:t>
            </w:r>
          </w:p>
        </w:tc>
        <w:tc>
          <w:tcPr>
            <w:tcW w:w="6129" w:type="dxa"/>
            <w:tcBorders>
              <w:top w:val="single" w:color="auto" w:sz="4" w:space="0"/>
              <w:left w:val="single" w:color="auto" w:sz="4" w:space="0"/>
              <w:bottom w:val="single" w:color="auto" w:sz="4" w:space="0"/>
              <w:right w:val="single" w:color="auto" w:sz="4" w:space="0"/>
            </w:tcBorders>
            <w:vAlign w:val="center"/>
          </w:tcPr>
          <w:p w14:paraId="2C226C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i w:val="0"/>
                <w:iCs w:val="0"/>
                <w:color w:val="auto"/>
                <w:kern w:val="0"/>
                <w:sz w:val="24"/>
                <w:szCs w:val="24"/>
                <w:highlight w:val="none"/>
                <w:u w:val="none"/>
                <w:lang w:val="en-US" w:eastAsia="zh-CN" w:bidi="ar"/>
              </w:rPr>
            </w:pPr>
            <w:r>
              <w:rPr>
                <w:rStyle w:val="6"/>
                <w:rFonts w:hint="eastAsia" w:ascii="方正仿宋_GB2312" w:hAnsi="方正仿宋_GB2312" w:eastAsia="方正仿宋_GB2312" w:cs="方正仿宋_GB2312"/>
                <w:color w:val="auto"/>
                <w:sz w:val="24"/>
                <w:szCs w:val="24"/>
                <w:highlight w:val="none"/>
                <w:lang w:val="en-US" w:eastAsia="zh-CN" w:bidi="ar"/>
              </w:rPr>
              <w:t>活塞:</w:t>
            </w:r>
            <w:r>
              <w:rPr>
                <w:rFonts w:hint="eastAsia" w:ascii="方正仿宋_GB2312" w:hAnsi="方正仿宋_GB2312" w:eastAsia="方正仿宋_GB2312" w:cs="方正仿宋_GB2312"/>
                <w:i w:val="0"/>
                <w:iCs w:val="0"/>
                <w:color w:val="auto"/>
                <w:kern w:val="0"/>
                <w:sz w:val="24"/>
                <w:szCs w:val="24"/>
                <w:highlight w:val="none"/>
                <w:u w:val="none"/>
                <w:lang w:val="en-US" w:eastAsia="zh-CN" w:bidi="ar"/>
              </w:rPr>
              <w:t xml:space="preserve">铸铁制，顶部为平面                                                                         </w:t>
            </w:r>
          </w:p>
          <w:p w14:paraId="598B44E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Style w:val="7"/>
                <w:rFonts w:hint="eastAsia" w:ascii="方正仿宋_GB2312" w:hAnsi="方正仿宋_GB2312" w:eastAsia="方正仿宋_GB2312" w:cs="方正仿宋_GB2312"/>
                <w:color w:val="auto"/>
                <w:sz w:val="24"/>
                <w:szCs w:val="24"/>
                <w:highlight w:val="none"/>
                <w:lang w:val="en-US" w:eastAsia="zh-CN" w:bidi="ar"/>
              </w:rPr>
            </w:pPr>
            <w:r>
              <w:rPr>
                <w:rFonts w:hint="eastAsia" w:ascii="方正仿宋_GB2312" w:hAnsi="方正仿宋_GB2312" w:eastAsia="方正仿宋_GB2312" w:cs="方正仿宋_GB2312"/>
                <w:i w:val="0"/>
                <w:iCs w:val="0"/>
                <w:color w:val="auto"/>
                <w:kern w:val="0"/>
                <w:sz w:val="24"/>
                <w:szCs w:val="24"/>
                <w:highlight w:val="none"/>
                <w:u w:val="none"/>
                <w:lang w:val="en-US" w:eastAsia="zh-CN" w:bidi="ar"/>
              </w:rPr>
              <w:t>活塞环压缩型：</w:t>
            </w:r>
            <w:r>
              <w:rPr>
                <w:rStyle w:val="7"/>
                <w:rFonts w:hint="eastAsia" w:ascii="方正仿宋_GB2312" w:hAnsi="方正仿宋_GB2312" w:eastAsia="方正仿宋_GB2312" w:cs="方正仿宋_GB2312"/>
                <w:color w:val="auto"/>
                <w:sz w:val="24"/>
                <w:szCs w:val="24"/>
                <w:highlight w:val="none"/>
                <w:lang w:val="en-US" w:eastAsia="zh-CN" w:bidi="ar"/>
              </w:rPr>
              <w:t>4</w:t>
            </w:r>
            <w:r>
              <w:rPr>
                <w:rStyle w:val="6"/>
                <w:rFonts w:hint="eastAsia" w:ascii="方正仿宋_GB2312" w:hAnsi="方正仿宋_GB2312" w:eastAsia="方正仿宋_GB2312" w:cs="方正仿宋_GB2312"/>
                <w:color w:val="auto"/>
                <w:sz w:val="24"/>
                <w:szCs w:val="24"/>
                <w:highlight w:val="none"/>
                <w:lang w:val="en-US" w:eastAsia="zh-CN" w:bidi="ar"/>
              </w:rPr>
              <w:t>个，铁制，直边</w:t>
            </w:r>
            <w:r>
              <w:rPr>
                <w:rStyle w:val="7"/>
                <w:rFonts w:hint="eastAsia" w:ascii="方正仿宋_GB2312" w:hAnsi="方正仿宋_GB2312" w:eastAsia="方正仿宋_GB2312" w:cs="方正仿宋_GB2312"/>
                <w:color w:val="auto"/>
                <w:sz w:val="24"/>
                <w:szCs w:val="24"/>
                <w:highlight w:val="none"/>
                <w:lang w:val="en-US" w:eastAsia="zh-CN" w:bidi="ar"/>
              </w:rPr>
              <w:t>(</w:t>
            </w:r>
            <w:r>
              <w:rPr>
                <w:rStyle w:val="6"/>
                <w:rFonts w:hint="eastAsia" w:ascii="方正仿宋_GB2312" w:hAnsi="方正仿宋_GB2312" w:eastAsia="方正仿宋_GB2312" w:cs="方正仿宋_GB2312"/>
                <w:color w:val="auto"/>
                <w:sz w:val="24"/>
                <w:szCs w:val="24"/>
                <w:highlight w:val="none"/>
                <w:lang w:val="en-US" w:eastAsia="zh-CN" w:bidi="ar"/>
              </w:rPr>
              <w:t>上部可以是镀铬的一任选</w:t>
            </w:r>
            <w:r>
              <w:rPr>
                <w:rStyle w:val="7"/>
                <w:rFonts w:hint="eastAsia" w:ascii="方正仿宋_GB2312" w:hAnsi="方正仿宋_GB2312" w:eastAsia="方正仿宋_GB2312" w:cs="方正仿宋_GB2312"/>
                <w:color w:val="auto"/>
                <w:sz w:val="24"/>
                <w:szCs w:val="24"/>
                <w:highlight w:val="none"/>
                <w:lang w:val="en-US" w:eastAsia="zh-CN" w:bidi="ar"/>
              </w:rPr>
              <w:t xml:space="preserve">)     </w:t>
            </w:r>
          </w:p>
          <w:p w14:paraId="3FF467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方正仿宋_GB2312" w:hAnsi="方正仿宋_GB2312" w:eastAsia="方正仿宋_GB2312" w:cs="方正仿宋_GB2312"/>
                <w:bCs/>
                <w:color w:val="auto"/>
                <w:kern w:val="0"/>
                <w:sz w:val="24"/>
                <w:szCs w:val="28"/>
                <w:highlight w:val="none"/>
              </w:rPr>
            </w:pPr>
            <w:r>
              <w:rPr>
                <w:rFonts w:hint="eastAsia" w:ascii="方正仿宋_GB2312" w:hAnsi="方正仿宋_GB2312" w:eastAsia="方正仿宋_GB2312" w:cs="方正仿宋_GB2312"/>
                <w:i w:val="0"/>
                <w:iCs w:val="0"/>
                <w:color w:val="auto"/>
                <w:kern w:val="0"/>
                <w:sz w:val="24"/>
                <w:szCs w:val="24"/>
                <w:highlight w:val="none"/>
                <w:u w:val="none"/>
                <w:lang w:val="en-US" w:eastAsia="zh-CN" w:bidi="ar"/>
              </w:rPr>
              <w:t>活塞环油控型：</w:t>
            </w:r>
            <w:r>
              <w:rPr>
                <w:rStyle w:val="7"/>
                <w:rFonts w:hint="eastAsia" w:ascii="方正仿宋_GB2312" w:hAnsi="方正仿宋_GB2312" w:eastAsia="方正仿宋_GB2312" w:cs="方正仿宋_GB2312"/>
                <w:color w:val="auto"/>
                <w:sz w:val="24"/>
                <w:szCs w:val="24"/>
                <w:highlight w:val="none"/>
                <w:lang w:val="en-US" w:eastAsia="zh-CN" w:bidi="ar"/>
              </w:rPr>
              <w:t>1</w:t>
            </w:r>
            <w:r>
              <w:rPr>
                <w:rStyle w:val="6"/>
                <w:rFonts w:hint="eastAsia" w:ascii="方正仿宋_GB2312" w:hAnsi="方正仿宋_GB2312" w:eastAsia="方正仿宋_GB2312" w:cs="方正仿宋_GB2312"/>
                <w:color w:val="auto"/>
                <w:sz w:val="24"/>
                <w:szCs w:val="24"/>
                <w:highlight w:val="none"/>
                <w:lang w:val="en-US" w:eastAsia="zh-CN" w:bidi="ar"/>
              </w:rPr>
              <w:t>个，铸铁制，有缝</w:t>
            </w:r>
            <w:r>
              <w:rPr>
                <w:rStyle w:val="7"/>
                <w:rFonts w:hint="eastAsia" w:ascii="方正仿宋_GB2312" w:hAnsi="方正仿宋_GB2312" w:eastAsia="方正仿宋_GB2312" w:cs="方正仿宋_GB2312"/>
                <w:color w:val="auto"/>
                <w:sz w:val="24"/>
                <w:szCs w:val="24"/>
                <w:highlight w:val="none"/>
                <w:lang w:val="en-US" w:eastAsia="zh-CN" w:bidi="ar"/>
              </w:rPr>
              <w:t>(85</w:t>
            </w:r>
            <w:r>
              <w:rPr>
                <w:rStyle w:val="6"/>
                <w:rFonts w:hint="eastAsia" w:ascii="方正仿宋_GB2312" w:hAnsi="方正仿宋_GB2312" w:eastAsia="方正仿宋_GB2312" w:cs="方正仿宋_GB2312"/>
                <w:color w:val="auto"/>
                <w:sz w:val="24"/>
                <w:szCs w:val="24"/>
                <w:highlight w:val="none"/>
                <w:lang w:val="en-US" w:eastAsia="zh-CN" w:bidi="ar"/>
              </w:rPr>
              <w:t>型</w:t>
            </w:r>
            <w:r>
              <w:rPr>
                <w:rStyle w:val="7"/>
                <w:rFonts w:hint="eastAsia" w:ascii="方正仿宋_GB2312" w:hAnsi="方正仿宋_GB2312" w:eastAsia="方正仿宋_GB2312" w:cs="方正仿宋_GB2312"/>
                <w:color w:val="auto"/>
                <w:sz w:val="24"/>
                <w:szCs w:val="24"/>
                <w:highlight w:val="none"/>
                <w:lang w:val="en-US" w:eastAsia="zh-CN" w:bidi="ar"/>
              </w:rPr>
              <w:t>)</w:t>
            </w:r>
          </w:p>
        </w:tc>
      </w:tr>
      <w:tr w14:paraId="165F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left w:val="single" w:color="auto" w:sz="4" w:space="0"/>
              <w:bottom w:val="single" w:color="auto" w:sz="4" w:space="0"/>
              <w:right w:val="single" w:color="auto" w:sz="4" w:space="0"/>
            </w:tcBorders>
            <w:vAlign w:val="center"/>
          </w:tcPr>
          <w:p w14:paraId="0146E17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7981973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542F554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3.11</w:t>
            </w:r>
          </w:p>
        </w:tc>
        <w:tc>
          <w:tcPr>
            <w:tcW w:w="6129" w:type="dxa"/>
            <w:tcBorders>
              <w:top w:val="single" w:color="auto" w:sz="4" w:space="0"/>
              <w:left w:val="single" w:color="auto" w:sz="4" w:space="0"/>
              <w:bottom w:val="single" w:color="auto" w:sz="4" w:space="0"/>
              <w:right w:val="single" w:color="auto" w:sz="4" w:space="0"/>
            </w:tcBorders>
            <w:vAlign w:val="center"/>
          </w:tcPr>
          <w:p w14:paraId="7DAED3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方正仿宋_GB2312" w:hAnsi="方正仿宋_GB2312" w:eastAsia="方正仿宋_GB2312" w:cs="方正仿宋_GB2312"/>
                <w:bCs/>
                <w:color w:val="auto"/>
                <w:kern w:val="0"/>
                <w:sz w:val="24"/>
                <w:szCs w:val="28"/>
                <w:highlight w:val="none"/>
              </w:rPr>
            </w:pPr>
            <w:r>
              <w:rPr>
                <w:rStyle w:val="6"/>
                <w:rFonts w:hint="eastAsia" w:ascii="方正仿宋_GB2312" w:hAnsi="方正仿宋_GB2312" w:eastAsia="方正仿宋_GB2312" w:cs="方正仿宋_GB2312"/>
                <w:i w:val="0"/>
                <w:iCs w:val="0"/>
                <w:color w:val="auto"/>
                <w:sz w:val="24"/>
                <w:szCs w:val="24"/>
                <w:highlight w:val="none"/>
                <w:lang w:val="en-US" w:eastAsia="zh-CN" w:bidi="ar"/>
              </w:rPr>
              <w:t>凸轮轴使进气门排气门打开时间(以曲轴转角度数表示):</w:t>
            </w:r>
            <w:r>
              <w:rPr>
                <w:rStyle w:val="7"/>
                <w:rFonts w:hint="eastAsia" w:ascii="方正仿宋_GB2312" w:hAnsi="方正仿宋_GB2312" w:eastAsia="方正仿宋_GB2312" w:cs="方正仿宋_GB2312"/>
                <w:color w:val="auto"/>
                <w:sz w:val="24"/>
                <w:szCs w:val="24"/>
                <w:highlight w:val="none"/>
                <w:lang w:val="en-US" w:eastAsia="zh-CN" w:bidi="ar"/>
              </w:rPr>
              <w:t>5</w:t>
            </w:r>
            <w:r>
              <w:rPr>
                <w:rStyle w:val="6"/>
                <w:rFonts w:hint="eastAsia" w:ascii="方正仿宋_GB2312" w:hAnsi="方正仿宋_GB2312" w:eastAsia="方正仿宋_GB2312" w:cs="方正仿宋_GB2312"/>
                <w:color w:val="auto"/>
                <w:sz w:val="24"/>
                <w:szCs w:val="24"/>
                <w:highlight w:val="none"/>
                <w:lang w:val="en-US" w:eastAsia="zh-CN" w:bidi="ar"/>
              </w:rPr>
              <w:t>°</w:t>
            </w:r>
          </w:p>
        </w:tc>
      </w:tr>
      <w:tr w14:paraId="42F6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4D960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27E0E2C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35D5711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3.12</w:t>
            </w:r>
          </w:p>
        </w:tc>
        <w:tc>
          <w:tcPr>
            <w:tcW w:w="6129" w:type="dxa"/>
            <w:tcBorders>
              <w:top w:val="single" w:color="auto" w:sz="4" w:space="0"/>
              <w:left w:val="single" w:color="auto" w:sz="4" w:space="0"/>
              <w:bottom w:val="single" w:color="auto" w:sz="4" w:space="0"/>
              <w:right w:val="single" w:color="auto" w:sz="4" w:space="0"/>
            </w:tcBorders>
            <w:vAlign w:val="center"/>
          </w:tcPr>
          <w:p w14:paraId="140CAA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方正仿宋_GB2312" w:hAnsi="方正仿宋_GB2312" w:eastAsia="方正仿宋_GB2312" w:cs="方正仿宋_GB2312"/>
                <w:bCs/>
                <w:color w:val="auto"/>
                <w:kern w:val="0"/>
                <w:sz w:val="24"/>
                <w:szCs w:val="28"/>
                <w:highlight w:val="none"/>
              </w:rPr>
            </w:pPr>
            <w:r>
              <w:rPr>
                <w:rStyle w:val="6"/>
                <w:rFonts w:hint="eastAsia" w:ascii="方正仿宋_GB2312" w:hAnsi="方正仿宋_GB2312" w:eastAsia="方正仿宋_GB2312" w:cs="方正仿宋_GB2312"/>
                <w:color w:val="auto"/>
                <w:sz w:val="24"/>
                <w:szCs w:val="24"/>
                <w:highlight w:val="none"/>
                <w:lang w:val="en-US" w:eastAsia="zh-CN" w:bidi="ar"/>
              </w:rPr>
              <w:t>燃料系统:</w:t>
            </w:r>
            <w:r>
              <w:rPr>
                <w:rFonts w:hint="eastAsia" w:ascii="方正仿宋_GB2312" w:hAnsi="方正仿宋_GB2312" w:eastAsia="方正仿宋_GB2312" w:cs="方正仿宋_GB2312"/>
                <w:i w:val="0"/>
                <w:iCs w:val="0"/>
                <w:color w:val="auto"/>
                <w:kern w:val="0"/>
                <w:sz w:val="24"/>
                <w:szCs w:val="24"/>
                <w:highlight w:val="none"/>
                <w:u w:val="none"/>
                <w:lang w:val="en-US" w:eastAsia="zh-CN" w:bidi="ar"/>
              </w:rPr>
              <w:t>具有可变定时装置和喷油器的喷油泵,唢油器:装配在具有旁路泄压阀的固定架上,喷油嘴:闭式，差动针，液压操作，针栓型</w:t>
            </w:r>
          </w:p>
        </w:tc>
      </w:tr>
      <w:tr w14:paraId="7450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top w:val="single" w:color="auto" w:sz="4" w:space="0"/>
              <w:left w:val="single" w:color="auto" w:sz="4" w:space="0"/>
              <w:right w:val="single" w:color="auto" w:sz="4" w:space="0"/>
            </w:tcBorders>
            <w:shd w:val="clear" w:color="auto" w:fill="auto"/>
            <w:vAlign w:val="center"/>
          </w:tcPr>
          <w:p w14:paraId="1BB122F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14C1621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w:t>
            </w:r>
          </w:p>
        </w:tc>
        <w:tc>
          <w:tcPr>
            <w:tcW w:w="806" w:type="dxa"/>
            <w:tcBorders>
              <w:top w:val="single" w:color="auto" w:sz="4" w:space="0"/>
              <w:left w:val="single" w:color="auto" w:sz="4" w:space="0"/>
              <w:bottom w:val="single" w:color="auto" w:sz="4" w:space="0"/>
              <w:right w:val="single" w:color="auto" w:sz="4" w:space="0"/>
            </w:tcBorders>
            <w:vAlign w:val="center"/>
          </w:tcPr>
          <w:p w14:paraId="2095A09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3.13</w:t>
            </w:r>
          </w:p>
        </w:tc>
        <w:tc>
          <w:tcPr>
            <w:tcW w:w="6129" w:type="dxa"/>
            <w:tcBorders>
              <w:top w:val="single" w:color="auto" w:sz="4" w:space="0"/>
              <w:left w:val="single" w:color="auto" w:sz="4" w:space="0"/>
              <w:bottom w:val="single" w:color="auto" w:sz="4" w:space="0"/>
              <w:right w:val="single" w:color="auto" w:sz="4" w:space="0"/>
            </w:tcBorders>
            <w:vAlign w:val="center"/>
          </w:tcPr>
          <w:p w14:paraId="088DEC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方正仿宋_GB2312" w:hAnsi="方正仿宋_GB2312" w:eastAsia="方正仿宋_GB2312" w:cs="方正仿宋_GB2312"/>
                <w:bCs/>
                <w:color w:val="auto"/>
                <w:kern w:val="0"/>
                <w:sz w:val="24"/>
                <w:szCs w:val="28"/>
                <w:highlight w:val="none"/>
              </w:rPr>
            </w:pPr>
            <w:r>
              <w:rPr>
                <w:rFonts w:hint="eastAsia" w:ascii="方正仿宋_GB2312" w:hAnsi="方正仿宋_GB2312" w:eastAsia="方正仿宋_GB2312" w:cs="方正仿宋_GB2312"/>
                <w:bCs/>
                <w:color w:val="auto"/>
                <w:kern w:val="0"/>
                <w:sz w:val="24"/>
                <w:szCs w:val="28"/>
                <w:highlight w:val="none"/>
              </w:rPr>
              <w:t>燃烧室压缩比手轮推进方向和发动机正面成一定角度的夹角，喷油器喷射方向与压缩比塞相对</w:t>
            </w:r>
            <w:r>
              <w:rPr>
                <w:rFonts w:hint="eastAsia" w:ascii="方正仿宋_GB2312" w:hAnsi="方正仿宋_GB2312" w:eastAsia="方正仿宋_GB2312" w:cs="方正仿宋_GB2312"/>
                <w:bCs/>
                <w:color w:val="auto"/>
                <w:kern w:val="0"/>
                <w:sz w:val="24"/>
                <w:szCs w:val="28"/>
                <w:highlight w:val="none"/>
                <w:lang w:eastAsia="zh-CN"/>
              </w:rPr>
              <w:t>，</w:t>
            </w:r>
            <w:r>
              <w:rPr>
                <w:rFonts w:hint="eastAsia" w:ascii="方正仿宋_GB2312" w:hAnsi="方正仿宋_GB2312" w:eastAsia="方正仿宋_GB2312" w:cs="方正仿宋_GB2312"/>
                <w:i w:val="0"/>
                <w:iCs w:val="0"/>
                <w:color w:val="auto"/>
                <w:kern w:val="0"/>
                <w:sz w:val="24"/>
                <w:szCs w:val="24"/>
                <w:highlight w:val="none"/>
                <w:u w:val="none"/>
                <w:lang w:val="en-US" w:eastAsia="zh-CN" w:bidi="ar"/>
              </w:rPr>
              <w:t>符合GB/T 386-2021《柴油十六烷值测定法》</w:t>
            </w:r>
            <w:r>
              <w:rPr>
                <w:rFonts w:hint="eastAsia" w:ascii="方正仿宋_GB2312" w:hAnsi="方正仿宋_GB2312" w:eastAsia="方正仿宋_GB2312" w:cs="方正仿宋_GB2312"/>
                <w:bCs/>
                <w:color w:val="auto"/>
                <w:kern w:val="0"/>
                <w:sz w:val="24"/>
                <w:szCs w:val="28"/>
                <w:highlight w:val="none"/>
              </w:rPr>
              <w:t>。</w:t>
            </w:r>
            <w:r>
              <w:rPr>
                <w:rFonts w:hint="eastAsia" w:ascii="方正仿宋_GB2312" w:hAnsi="方正仿宋_GB2312" w:eastAsia="方正仿宋_GB2312" w:cs="方正仿宋_GB2312"/>
                <w:bCs/>
                <w:color w:val="auto"/>
                <w:kern w:val="0"/>
                <w:sz w:val="24"/>
                <w:szCs w:val="28"/>
                <w:highlight w:val="none"/>
              </w:rPr>
              <w:t>（提供产品技术证明文件）</w:t>
            </w:r>
          </w:p>
        </w:tc>
      </w:tr>
      <w:tr w14:paraId="6041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left w:val="single" w:color="auto" w:sz="4" w:space="0"/>
              <w:right w:val="single" w:color="auto" w:sz="4" w:space="0"/>
            </w:tcBorders>
            <w:shd w:val="clear" w:color="auto" w:fill="auto"/>
            <w:vAlign w:val="center"/>
          </w:tcPr>
          <w:p w14:paraId="35DF437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41655BC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w:t>
            </w:r>
          </w:p>
        </w:tc>
        <w:tc>
          <w:tcPr>
            <w:tcW w:w="806" w:type="dxa"/>
            <w:tcBorders>
              <w:top w:val="single" w:color="auto" w:sz="4" w:space="0"/>
              <w:left w:val="single" w:color="auto" w:sz="4" w:space="0"/>
              <w:bottom w:val="single" w:color="auto" w:sz="4" w:space="0"/>
              <w:right w:val="single" w:color="auto" w:sz="4" w:space="0"/>
            </w:tcBorders>
            <w:vAlign w:val="center"/>
          </w:tcPr>
          <w:p w14:paraId="1347FE9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3.14</w:t>
            </w:r>
          </w:p>
        </w:tc>
        <w:tc>
          <w:tcPr>
            <w:tcW w:w="6129" w:type="dxa"/>
            <w:tcBorders>
              <w:top w:val="single" w:color="auto" w:sz="4" w:space="0"/>
              <w:left w:val="single" w:color="auto" w:sz="4" w:space="0"/>
              <w:bottom w:val="single" w:color="auto" w:sz="4" w:space="0"/>
              <w:right w:val="single" w:color="auto" w:sz="4" w:space="0"/>
            </w:tcBorders>
            <w:vAlign w:val="center"/>
          </w:tcPr>
          <w:p w14:paraId="177A94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方正仿宋_GB2312" w:hAnsi="方正仿宋_GB2312" w:eastAsia="方正仿宋_GB2312" w:cs="方正仿宋_GB2312"/>
                <w:bCs/>
                <w:color w:val="auto"/>
                <w:kern w:val="0"/>
                <w:sz w:val="24"/>
                <w:szCs w:val="28"/>
                <w:highlight w:val="none"/>
              </w:rPr>
            </w:pPr>
            <w:r>
              <w:rPr>
                <w:rFonts w:hint="eastAsia" w:ascii="方正仿宋_GB2312" w:hAnsi="方正仿宋_GB2312" w:eastAsia="方正仿宋_GB2312" w:cs="方正仿宋_GB2312"/>
                <w:bCs/>
                <w:color w:val="auto"/>
                <w:kern w:val="0"/>
                <w:sz w:val="24"/>
                <w:szCs w:val="28"/>
                <w:highlight w:val="none"/>
              </w:rPr>
              <w:t>采用符合标准的燃油喷油泵</w:t>
            </w:r>
            <w:r>
              <w:rPr>
                <w:rFonts w:hint="eastAsia" w:ascii="方正仿宋_GB2312" w:hAnsi="方正仿宋_GB2312" w:eastAsia="方正仿宋_GB2312" w:cs="方正仿宋_GB2312"/>
                <w:bCs/>
                <w:color w:val="auto"/>
                <w:kern w:val="0"/>
                <w:sz w:val="24"/>
                <w:szCs w:val="28"/>
                <w:highlight w:val="none"/>
                <w:lang w:val="en-US" w:eastAsia="zh-CN"/>
              </w:rPr>
              <w:t>/电控泵</w:t>
            </w:r>
            <w:r>
              <w:rPr>
                <w:rFonts w:hint="eastAsia" w:ascii="方正仿宋_GB2312" w:hAnsi="方正仿宋_GB2312" w:eastAsia="方正仿宋_GB2312" w:cs="方正仿宋_GB2312"/>
                <w:bCs/>
                <w:color w:val="auto"/>
                <w:kern w:val="0"/>
                <w:sz w:val="24"/>
                <w:szCs w:val="28"/>
                <w:highlight w:val="none"/>
              </w:rPr>
              <w:t>，喷油器的喷雾图形要符合标准要求。（提供产品技术证明文件）</w:t>
            </w:r>
          </w:p>
        </w:tc>
      </w:tr>
      <w:tr w14:paraId="599E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left w:val="single" w:color="auto" w:sz="4" w:space="0"/>
              <w:bottom w:val="single" w:color="auto" w:sz="4" w:space="0"/>
              <w:right w:val="single" w:color="auto" w:sz="4" w:space="0"/>
            </w:tcBorders>
            <w:shd w:val="clear" w:color="auto" w:fill="auto"/>
            <w:vAlign w:val="center"/>
          </w:tcPr>
          <w:p w14:paraId="2C24C5B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7B84341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w:t>
            </w:r>
          </w:p>
        </w:tc>
        <w:tc>
          <w:tcPr>
            <w:tcW w:w="806" w:type="dxa"/>
            <w:tcBorders>
              <w:top w:val="single" w:color="auto" w:sz="4" w:space="0"/>
              <w:left w:val="single" w:color="auto" w:sz="4" w:space="0"/>
              <w:bottom w:val="single" w:color="auto" w:sz="4" w:space="0"/>
              <w:right w:val="single" w:color="auto" w:sz="4" w:space="0"/>
            </w:tcBorders>
            <w:vAlign w:val="center"/>
          </w:tcPr>
          <w:p w14:paraId="3B19A70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eastAsia="zh-CN"/>
              </w:rPr>
            </w:pPr>
            <w:r>
              <w:rPr>
                <w:rFonts w:hint="eastAsia" w:ascii="方正仿宋_GB2312" w:hAnsi="方正仿宋_GB2312" w:eastAsia="方正仿宋_GB2312" w:cs="方正仿宋_GB2312"/>
                <w:b/>
                <w:color w:val="auto"/>
                <w:sz w:val="24"/>
                <w:szCs w:val="24"/>
                <w:highlight w:val="none"/>
                <w:lang w:val="en-US" w:eastAsia="zh-CN"/>
              </w:rPr>
              <w:t>3.15</w:t>
            </w:r>
          </w:p>
        </w:tc>
        <w:tc>
          <w:tcPr>
            <w:tcW w:w="6129" w:type="dxa"/>
            <w:tcBorders>
              <w:top w:val="single" w:color="auto" w:sz="4" w:space="0"/>
              <w:left w:val="single" w:color="auto" w:sz="4" w:space="0"/>
              <w:bottom w:val="single" w:color="auto" w:sz="4" w:space="0"/>
              <w:right w:val="single" w:color="auto" w:sz="4" w:space="0"/>
            </w:tcBorders>
            <w:vAlign w:val="center"/>
          </w:tcPr>
          <w:p w14:paraId="5D6BE2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方正仿宋_GB2312" w:hAnsi="方正仿宋_GB2312" w:eastAsia="方正仿宋_GB2312" w:cs="方正仿宋_GB2312"/>
                <w:bCs/>
                <w:color w:val="auto"/>
                <w:kern w:val="0"/>
                <w:sz w:val="24"/>
                <w:szCs w:val="28"/>
                <w:highlight w:val="none"/>
              </w:rPr>
            </w:pPr>
            <w:r>
              <w:rPr>
                <w:rFonts w:hint="eastAsia" w:ascii="方正仿宋_GB2312" w:hAnsi="方正仿宋_GB2312" w:eastAsia="方正仿宋_GB2312" w:cs="方正仿宋_GB2312"/>
                <w:i w:val="0"/>
                <w:iCs w:val="0"/>
                <w:color w:val="auto"/>
                <w:kern w:val="0"/>
                <w:sz w:val="24"/>
                <w:szCs w:val="24"/>
                <w:highlight w:val="none"/>
                <w:u w:val="none"/>
                <w:lang w:val="en-US" w:eastAsia="zh-CN" w:bidi="ar"/>
              </w:rPr>
              <w:t>采用大流量进口机油泵，可维持设备运行过程的热稳定性，无须另配制冷循环系统降温。</w:t>
            </w:r>
          </w:p>
        </w:tc>
      </w:tr>
      <w:tr w14:paraId="5E75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D9473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3C7DB9A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26AA038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eastAsia="zh-CN"/>
              </w:rPr>
            </w:pPr>
            <w:r>
              <w:rPr>
                <w:rFonts w:hint="eastAsia" w:ascii="方正仿宋_GB2312" w:hAnsi="方正仿宋_GB2312" w:eastAsia="方正仿宋_GB2312" w:cs="方正仿宋_GB2312"/>
                <w:b/>
                <w:color w:val="auto"/>
                <w:sz w:val="24"/>
                <w:szCs w:val="24"/>
                <w:highlight w:val="none"/>
                <w:lang w:val="en-US" w:eastAsia="zh-CN"/>
              </w:rPr>
              <w:t>3.16</w:t>
            </w:r>
          </w:p>
        </w:tc>
        <w:tc>
          <w:tcPr>
            <w:tcW w:w="6129" w:type="dxa"/>
            <w:tcBorders>
              <w:top w:val="single" w:color="auto" w:sz="4" w:space="0"/>
              <w:left w:val="single" w:color="auto" w:sz="4" w:space="0"/>
              <w:bottom w:val="single" w:color="auto" w:sz="4" w:space="0"/>
              <w:right w:val="single" w:color="auto" w:sz="4" w:space="0"/>
            </w:tcBorders>
            <w:vAlign w:val="center"/>
          </w:tcPr>
          <w:p w14:paraId="3A9B87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方正仿宋_GB2312" w:hAnsi="方正仿宋_GB2312" w:eastAsia="方正仿宋_GB2312" w:cs="方正仿宋_GB2312"/>
                <w:bCs/>
                <w:color w:val="auto"/>
                <w:kern w:val="0"/>
                <w:sz w:val="24"/>
                <w:szCs w:val="28"/>
                <w:highlight w:val="none"/>
              </w:rPr>
            </w:pPr>
            <w:r>
              <w:rPr>
                <w:rFonts w:hint="eastAsia" w:ascii="方正仿宋_GB2312" w:hAnsi="方正仿宋_GB2312" w:eastAsia="方正仿宋_GB2312" w:cs="方正仿宋_GB2312"/>
                <w:i w:val="0"/>
                <w:iCs w:val="0"/>
                <w:color w:val="auto"/>
                <w:kern w:val="0"/>
                <w:sz w:val="24"/>
                <w:szCs w:val="24"/>
                <w:highlight w:val="none"/>
                <w:u w:val="none"/>
                <w:lang w:val="en-US" w:eastAsia="zh-CN" w:bidi="ar"/>
              </w:rPr>
              <w:t>实时显示工作曲线，及时反映仪器着火时间点</w:t>
            </w:r>
          </w:p>
        </w:tc>
      </w:tr>
      <w:tr w14:paraId="62A3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top w:val="single" w:color="auto" w:sz="4" w:space="0"/>
              <w:left w:val="single" w:color="auto" w:sz="4" w:space="0"/>
              <w:right w:val="single" w:color="auto" w:sz="4" w:space="0"/>
            </w:tcBorders>
            <w:shd w:val="clear" w:color="auto" w:fill="auto"/>
            <w:vAlign w:val="center"/>
          </w:tcPr>
          <w:p w14:paraId="6B1C3D4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1FB8556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259271E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3.17</w:t>
            </w:r>
          </w:p>
        </w:tc>
        <w:tc>
          <w:tcPr>
            <w:tcW w:w="6129" w:type="dxa"/>
            <w:tcBorders>
              <w:top w:val="single" w:color="auto" w:sz="4" w:space="0"/>
              <w:left w:val="single" w:color="auto" w:sz="4" w:space="0"/>
              <w:bottom w:val="single" w:color="auto" w:sz="4" w:space="0"/>
              <w:right w:val="single" w:color="auto" w:sz="4" w:space="0"/>
            </w:tcBorders>
            <w:vAlign w:val="center"/>
          </w:tcPr>
          <w:p w14:paraId="083EFB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方正仿宋_GB2312" w:hAnsi="方正仿宋_GB2312" w:eastAsia="方正仿宋_GB2312" w:cs="方正仿宋_GB2312"/>
                <w:bCs/>
                <w:color w:val="auto"/>
                <w:kern w:val="0"/>
                <w:sz w:val="24"/>
                <w:szCs w:val="28"/>
                <w:highlight w:val="none"/>
              </w:rPr>
            </w:pPr>
            <w:r>
              <w:rPr>
                <w:rFonts w:hint="eastAsia" w:ascii="方正仿宋_GB2312" w:hAnsi="方正仿宋_GB2312" w:eastAsia="方正仿宋_GB2312" w:cs="方正仿宋_GB2312"/>
                <w:i w:val="0"/>
                <w:iCs w:val="0"/>
                <w:color w:val="auto"/>
                <w:kern w:val="0"/>
                <w:sz w:val="24"/>
                <w:szCs w:val="24"/>
                <w:highlight w:val="none"/>
                <w:u w:val="none"/>
                <w:lang w:val="en-US" w:eastAsia="zh-CN" w:bidi="ar"/>
              </w:rPr>
              <w:t>采用最新的智能测控技术，具备数据采集、自动计算、自动控制、自动查表、打印和提示等功能；实时显示及记录工况，监测冷却水温度、进气温度、喷嘴温度、机油温度、燃油温度、电机功率等工况；发动机运行压力负压传感器，实时显示；发动机功率指示，数字屏幕显示；自动记录开机和试验累计时间。</w:t>
            </w:r>
          </w:p>
        </w:tc>
      </w:tr>
      <w:tr w14:paraId="4ED0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vMerge w:val="continue"/>
            <w:tcBorders>
              <w:left w:val="single" w:color="auto" w:sz="4" w:space="0"/>
              <w:right w:val="single" w:color="auto" w:sz="4" w:space="0"/>
            </w:tcBorders>
            <w:shd w:val="clear" w:color="auto" w:fill="auto"/>
            <w:vAlign w:val="center"/>
          </w:tcPr>
          <w:p w14:paraId="0F9760F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p>
        </w:tc>
        <w:tc>
          <w:tcPr>
            <w:tcW w:w="754" w:type="dxa"/>
            <w:tcBorders>
              <w:top w:val="single" w:color="auto" w:sz="4" w:space="0"/>
              <w:left w:val="single" w:color="auto" w:sz="4" w:space="0"/>
              <w:bottom w:val="single" w:color="auto" w:sz="4" w:space="0"/>
              <w:right w:val="single" w:color="auto" w:sz="4" w:space="0"/>
            </w:tcBorders>
            <w:vAlign w:val="center"/>
          </w:tcPr>
          <w:p w14:paraId="5380A18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358CC74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3.18</w:t>
            </w:r>
          </w:p>
        </w:tc>
        <w:tc>
          <w:tcPr>
            <w:tcW w:w="6129" w:type="dxa"/>
            <w:tcBorders>
              <w:top w:val="single" w:color="auto" w:sz="4" w:space="0"/>
              <w:left w:val="single" w:color="auto" w:sz="4" w:space="0"/>
              <w:bottom w:val="single" w:color="auto" w:sz="4" w:space="0"/>
              <w:right w:val="single" w:color="auto" w:sz="4" w:space="0"/>
            </w:tcBorders>
            <w:vAlign w:val="center"/>
          </w:tcPr>
          <w:p w14:paraId="3EC0DE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方正仿宋_GB2312" w:hAnsi="方正仿宋_GB2312" w:eastAsia="方正仿宋_GB2312" w:cs="方正仿宋_GB2312"/>
                <w:bCs/>
                <w:color w:val="auto"/>
                <w:kern w:val="0"/>
                <w:sz w:val="24"/>
                <w:szCs w:val="28"/>
                <w:highlight w:val="none"/>
                <w:lang w:val="en-US" w:eastAsia="zh-CN"/>
              </w:rPr>
            </w:pPr>
            <w:r>
              <w:rPr>
                <w:rFonts w:hint="eastAsia" w:ascii="方正仿宋_GB2312" w:hAnsi="方正仿宋_GB2312" w:eastAsia="方正仿宋_GB2312" w:cs="方正仿宋_GB2312"/>
                <w:i w:val="0"/>
                <w:iCs w:val="0"/>
                <w:color w:val="auto"/>
                <w:kern w:val="0"/>
                <w:sz w:val="24"/>
                <w:szCs w:val="24"/>
                <w:highlight w:val="none"/>
                <w:u w:val="none"/>
                <w:lang w:val="en-US" w:eastAsia="zh-CN" w:bidi="ar"/>
              </w:rPr>
              <w:t>排气系统：立式消音系统，自带喷水降尘消音功能。</w:t>
            </w:r>
          </w:p>
        </w:tc>
      </w:tr>
      <w:tr w14:paraId="564C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tcBorders>
              <w:left w:val="single" w:color="auto" w:sz="4" w:space="0"/>
              <w:right w:val="single" w:color="auto" w:sz="4" w:space="0"/>
            </w:tcBorders>
            <w:shd w:val="clear" w:color="auto" w:fill="auto"/>
            <w:vAlign w:val="center"/>
          </w:tcPr>
          <w:p w14:paraId="35BDA6C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r>
              <w:rPr>
                <w:rFonts w:hint="eastAsia" w:ascii="方正仿宋_GB2312" w:hAnsi="方正仿宋_GB2312" w:eastAsia="方正仿宋_GB2312" w:cs="方正仿宋_GB2312"/>
                <w:i w:val="0"/>
                <w:iCs w:val="0"/>
                <w:color w:val="auto"/>
                <w:kern w:val="0"/>
                <w:sz w:val="24"/>
                <w:szCs w:val="24"/>
                <w:highlight w:val="none"/>
                <w:u w:val="none"/>
                <w:lang w:val="en-US" w:eastAsia="zh-CN" w:bidi="ar"/>
              </w:rPr>
              <w:t>4.数据输出</w:t>
            </w:r>
          </w:p>
        </w:tc>
        <w:tc>
          <w:tcPr>
            <w:tcW w:w="754" w:type="dxa"/>
            <w:tcBorders>
              <w:top w:val="single" w:color="auto" w:sz="4" w:space="0"/>
              <w:left w:val="single" w:color="auto" w:sz="4" w:space="0"/>
              <w:bottom w:val="single" w:color="auto" w:sz="4" w:space="0"/>
              <w:right w:val="single" w:color="auto" w:sz="4" w:space="0"/>
            </w:tcBorders>
            <w:vAlign w:val="center"/>
          </w:tcPr>
          <w:p w14:paraId="172B930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eastAsia="zh-CN"/>
              </w:rPr>
            </w:pPr>
            <w:r>
              <w:rPr>
                <w:rFonts w:hint="eastAsia" w:ascii="方正仿宋_GB2312" w:hAnsi="方正仿宋_GB2312" w:eastAsia="方正仿宋_GB2312" w:cs="方正仿宋_GB2312"/>
                <w:i w:val="0"/>
                <w:iCs w:val="0"/>
                <w:color w:val="auto"/>
                <w:kern w:val="0"/>
                <w:sz w:val="24"/>
                <w:szCs w:val="24"/>
                <w:highlight w:val="none"/>
                <w:u w:val="none"/>
                <w:lang w:val="en-US" w:eastAsia="zh-CN" w:bidi="ar"/>
              </w:rPr>
              <w:t>▲</w:t>
            </w:r>
          </w:p>
        </w:tc>
        <w:tc>
          <w:tcPr>
            <w:tcW w:w="806" w:type="dxa"/>
            <w:tcBorders>
              <w:top w:val="single" w:color="auto" w:sz="4" w:space="0"/>
              <w:left w:val="single" w:color="auto" w:sz="4" w:space="0"/>
              <w:bottom w:val="single" w:color="auto" w:sz="4" w:space="0"/>
              <w:right w:val="single" w:color="auto" w:sz="4" w:space="0"/>
            </w:tcBorders>
            <w:vAlign w:val="center"/>
          </w:tcPr>
          <w:p w14:paraId="35E5808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4</w:t>
            </w:r>
          </w:p>
        </w:tc>
        <w:tc>
          <w:tcPr>
            <w:tcW w:w="6129" w:type="dxa"/>
            <w:tcBorders>
              <w:top w:val="single" w:color="auto" w:sz="4" w:space="0"/>
              <w:left w:val="single" w:color="auto" w:sz="4" w:space="0"/>
              <w:bottom w:val="single" w:color="auto" w:sz="4" w:space="0"/>
              <w:right w:val="single" w:color="auto" w:sz="4" w:space="0"/>
            </w:tcBorders>
            <w:vAlign w:val="center"/>
          </w:tcPr>
          <w:p w14:paraId="36022F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方正仿宋_GB2312" w:hAnsi="方正仿宋_GB2312" w:eastAsia="方正仿宋_GB2312" w:cs="方正仿宋_GB2312"/>
                <w:bCs/>
                <w:color w:val="auto"/>
                <w:kern w:val="0"/>
                <w:sz w:val="24"/>
                <w:szCs w:val="28"/>
                <w:highlight w:val="none"/>
                <w:lang w:val="en-US" w:eastAsia="zh-CN"/>
              </w:rPr>
            </w:pPr>
            <w:r>
              <w:rPr>
                <w:rFonts w:hint="eastAsia" w:ascii="方正仿宋_GB2312" w:hAnsi="方正仿宋_GB2312" w:eastAsia="方正仿宋_GB2312" w:cs="方正仿宋_GB2312"/>
                <w:bCs/>
                <w:color w:val="auto"/>
                <w:kern w:val="0"/>
                <w:sz w:val="24"/>
                <w:szCs w:val="28"/>
                <w:highlight w:val="none"/>
                <w:lang w:val="en-US" w:eastAsia="zh-CN"/>
              </w:rPr>
              <w:t>实验数据能够通过U盘或其他方式拷贝电子版数据。</w:t>
            </w:r>
          </w:p>
        </w:tc>
      </w:tr>
      <w:tr w14:paraId="51E5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tcBorders>
              <w:left w:val="single" w:color="auto" w:sz="4" w:space="0"/>
              <w:right w:val="single" w:color="auto" w:sz="4" w:space="0"/>
            </w:tcBorders>
            <w:shd w:val="clear" w:color="auto" w:fill="auto"/>
            <w:vAlign w:val="center"/>
          </w:tcPr>
          <w:p w14:paraId="68B220B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r>
              <w:rPr>
                <w:rFonts w:hint="eastAsia" w:ascii="方正仿宋_GB2312" w:hAnsi="方正仿宋_GB2312" w:eastAsia="方正仿宋_GB2312" w:cs="方正仿宋_GB2312"/>
                <w:i w:val="0"/>
                <w:iCs w:val="0"/>
                <w:color w:val="auto"/>
                <w:kern w:val="0"/>
                <w:sz w:val="24"/>
                <w:szCs w:val="24"/>
                <w:highlight w:val="none"/>
                <w:u w:val="none"/>
                <w:lang w:val="en-US" w:eastAsia="zh-CN" w:bidi="ar"/>
              </w:rPr>
              <w:t>5.配置要求</w:t>
            </w:r>
          </w:p>
        </w:tc>
        <w:tc>
          <w:tcPr>
            <w:tcW w:w="754" w:type="dxa"/>
            <w:tcBorders>
              <w:top w:val="single" w:color="auto" w:sz="4" w:space="0"/>
              <w:left w:val="single" w:color="auto" w:sz="4" w:space="0"/>
              <w:bottom w:val="single" w:color="auto" w:sz="4" w:space="0"/>
              <w:right w:val="single" w:color="auto" w:sz="4" w:space="0"/>
            </w:tcBorders>
            <w:vAlign w:val="center"/>
          </w:tcPr>
          <w:p w14:paraId="1D6F350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eastAsia="zh-CN"/>
              </w:rPr>
            </w:pPr>
          </w:p>
        </w:tc>
        <w:tc>
          <w:tcPr>
            <w:tcW w:w="806" w:type="dxa"/>
            <w:tcBorders>
              <w:top w:val="single" w:color="auto" w:sz="4" w:space="0"/>
              <w:left w:val="single" w:color="auto" w:sz="4" w:space="0"/>
              <w:bottom w:val="single" w:color="auto" w:sz="4" w:space="0"/>
              <w:right w:val="single" w:color="auto" w:sz="4" w:space="0"/>
            </w:tcBorders>
            <w:vAlign w:val="center"/>
          </w:tcPr>
          <w:p w14:paraId="050AC9C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5</w:t>
            </w:r>
          </w:p>
        </w:tc>
        <w:tc>
          <w:tcPr>
            <w:tcW w:w="6129" w:type="dxa"/>
            <w:tcBorders>
              <w:top w:val="single" w:color="auto" w:sz="4" w:space="0"/>
              <w:left w:val="single" w:color="auto" w:sz="4" w:space="0"/>
              <w:bottom w:val="single" w:color="auto" w:sz="4" w:space="0"/>
              <w:right w:val="single" w:color="auto" w:sz="4" w:space="0"/>
            </w:tcBorders>
            <w:vAlign w:val="center"/>
          </w:tcPr>
          <w:p w14:paraId="569C34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方正仿宋_GB2312" w:hAnsi="方正仿宋_GB2312" w:eastAsia="方正仿宋_GB2312" w:cs="方正仿宋_GB2312"/>
                <w:i w:val="0"/>
                <w:iCs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iCs w:val="0"/>
                <w:color w:val="auto"/>
                <w:kern w:val="0"/>
                <w:sz w:val="24"/>
                <w:szCs w:val="24"/>
                <w:highlight w:val="none"/>
                <w:u w:val="none"/>
                <w:lang w:val="en-US" w:eastAsia="zh-CN" w:bidi="ar"/>
              </w:rPr>
              <w:t>柴油十六烷值测定机主机  1台，</w:t>
            </w:r>
          </w:p>
          <w:p w14:paraId="54DC2C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方正仿宋_GB2312" w:hAnsi="方正仿宋_GB2312" w:eastAsia="方正仿宋_GB2312" w:cs="方正仿宋_GB2312"/>
                <w:i w:val="0"/>
                <w:iCs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iCs w:val="0"/>
                <w:color w:val="auto"/>
                <w:kern w:val="0"/>
                <w:sz w:val="24"/>
                <w:szCs w:val="24"/>
                <w:highlight w:val="none"/>
                <w:u w:val="none"/>
                <w:lang w:val="en-US" w:eastAsia="zh-CN" w:bidi="ar"/>
              </w:rPr>
              <w:t>循环制冷机  1台，</w:t>
            </w:r>
          </w:p>
          <w:p w14:paraId="3333E4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方正仿宋_GB2312" w:hAnsi="方正仿宋_GB2312" w:eastAsia="方正仿宋_GB2312" w:cs="方正仿宋_GB2312"/>
                <w:i w:val="0"/>
                <w:iCs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iCs w:val="0"/>
                <w:color w:val="auto"/>
                <w:kern w:val="0"/>
                <w:sz w:val="24"/>
                <w:szCs w:val="24"/>
                <w:highlight w:val="none"/>
                <w:u w:val="none"/>
                <w:lang w:val="en-US" w:eastAsia="zh-CN" w:bidi="ar"/>
              </w:rPr>
              <w:t>三相交流稳压电源 1台，</w:t>
            </w:r>
          </w:p>
          <w:p w14:paraId="34E85E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方正仿宋_GB2312" w:hAnsi="方正仿宋_GB2312" w:eastAsia="方正仿宋_GB2312" w:cs="方正仿宋_GB2312"/>
                <w:i w:val="0"/>
                <w:iCs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iCs w:val="0"/>
                <w:color w:val="auto"/>
                <w:kern w:val="0"/>
                <w:sz w:val="24"/>
                <w:szCs w:val="24"/>
                <w:highlight w:val="none"/>
                <w:u w:val="none"/>
                <w:lang w:val="en-US" w:eastAsia="zh-CN" w:bidi="ar"/>
              </w:rPr>
              <w:t>十六烷值专用工具 1套，</w:t>
            </w:r>
          </w:p>
          <w:p w14:paraId="08C134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方正仿宋_GB2312" w:hAnsi="方正仿宋_GB2312" w:eastAsia="方正仿宋_GB2312" w:cs="方正仿宋_GB2312"/>
                <w:i w:val="0"/>
                <w:iCs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iCs w:val="0"/>
                <w:color w:val="auto"/>
                <w:kern w:val="0"/>
                <w:sz w:val="24"/>
                <w:szCs w:val="24"/>
                <w:highlight w:val="none"/>
                <w:u w:val="none"/>
                <w:lang w:val="en-US" w:eastAsia="zh-CN" w:bidi="ar"/>
              </w:rPr>
              <w:t>十六烷值普通工具 1套，</w:t>
            </w:r>
          </w:p>
          <w:p w14:paraId="2DD78C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方正仿宋_GB2312" w:hAnsi="方正仿宋_GB2312" w:eastAsia="方正仿宋_GB2312" w:cs="方正仿宋_GB2312"/>
                <w:i w:val="0"/>
                <w:iCs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iCs w:val="0"/>
                <w:color w:val="auto"/>
                <w:kern w:val="0"/>
                <w:sz w:val="24"/>
                <w:szCs w:val="24"/>
                <w:highlight w:val="none"/>
                <w:u w:val="none"/>
                <w:lang w:val="en-US" w:eastAsia="zh-CN" w:bidi="ar"/>
              </w:rPr>
              <w:t>十六烷值配件包 1套，</w:t>
            </w:r>
          </w:p>
          <w:p w14:paraId="7CD607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方正仿宋_GB2312" w:hAnsi="方正仿宋_GB2312" w:eastAsia="方正仿宋_GB2312" w:cs="方正仿宋_GB2312"/>
                <w:i w:val="0"/>
                <w:iCs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iCs w:val="0"/>
                <w:color w:val="auto"/>
                <w:kern w:val="0"/>
                <w:sz w:val="24"/>
                <w:szCs w:val="24"/>
                <w:highlight w:val="none"/>
                <w:u w:val="none"/>
                <w:lang w:val="en-US" w:eastAsia="zh-CN" w:bidi="ar"/>
              </w:rPr>
              <w:t>进口T燃料标油  5加仑，</w:t>
            </w:r>
          </w:p>
          <w:p w14:paraId="1FAA08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方正仿宋_GB2312" w:hAnsi="方正仿宋_GB2312" w:eastAsia="方正仿宋_GB2312" w:cs="方正仿宋_GB2312"/>
                <w:i w:val="0"/>
                <w:iCs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iCs w:val="0"/>
                <w:color w:val="auto"/>
                <w:kern w:val="0"/>
                <w:sz w:val="24"/>
                <w:szCs w:val="24"/>
                <w:highlight w:val="none"/>
                <w:u w:val="none"/>
                <w:lang w:val="en-US" w:eastAsia="zh-CN" w:bidi="ar"/>
              </w:rPr>
              <w:t>进口U燃料标油  5加仑，</w:t>
            </w:r>
          </w:p>
          <w:p w14:paraId="1B180F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方正仿宋_GB2312" w:hAnsi="方正仿宋_GB2312" w:eastAsia="方正仿宋_GB2312" w:cs="方正仿宋_GB2312"/>
                <w:bCs/>
                <w:color w:val="auto"/>
                <w:kern w:val="0"/>
                <w:sz w:val="24"/>
                <w:szCs w:val="28"/>
                <w:highlight w:val="none"/>
                <w:lang w:val="en-US" w:eastAsia="zh-CN"/>
              </w:rPr>
            </w:pPr>
            <w:r>
              <w:rPr>
                <w:rFonts w:hint="eastAsia" w:ascii="方正仿宋_GB2312" w:hAnsi="方正仿宋_GB2312" w:eastAsia="方正仿宋_GB2312" w:cs="方正仿宋_GB2312"/>
                <w:i w:val="0"/>
                <w:iCs w:val="0"/>
                <w:color w:val="auto"/>
                <w:kern w:val="0"/>
                <w:sz w:val="24"/>
                <w:szCs w:val="24"/>
                <w:highlight w:val="none"/>
                <w:u w:val="none"/>
                <w:lang w:val="en-US" w:eastAsia="zh-CN" w:bidi="ar"/>
              </w:rPr>
              <w:t>进口高检燃料标油 5加仑。</w:t>
            </w:r>
          </w:p>
        </w:tc>
      </w:tr>
      <w:tr w14:paraId="7965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656" w:type="dxa"/>
            <w:tcBorders>
              <w:left w:val="single" w:color="auto" w:sz="4" w:space="0"/>
              <w:right w:val="single" w:color="auto" w:sz="4" w:space="0"/>
            </w:tcBorders>
            <w:shd w:val="clear" w:color="auto" w:fill="auto"/>
            <w:vAlign w:val="center"/>
          </w:tcPr>
          <w:p w14:paraId="531922B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r>
              <w:rPr>
                <w:rFonts w:hint="eastAsia" w:ascii="方正仿宋_GB2312" w:hAnsi="方正仿宋_GB2312" w:eastAsia="方正仿宋_GB2312" w:cs="方正仿宋_GB2312"/>
                <w:b w:val="0"/>
                <w:bCs/>
                <w:color w:val="auto"/>
                <w:sz w:val="24"/>
                <w:szCs w:val="24"/>
                <w:highlight w:val="none"/>
                <w:lang w:val="en-US" w:eastAsia="zh-CN"/>
              </w:rPr>
              <w:t>6.资格证明</w:t>
            </w:r>
          </w:p>
        </w:tc>
        <w:tc>
          <w:tcPr>
            <w:tcW w:w="754" w:type="dxa"/>
            <w:tcBorders>
              <w:top w:val="single" w:color="auto" w:sz="4" w:space="0"/>
              <w:left w:val="single" w:color="auto" w:sz="4" w:space="0"/>
              <w:bottom w:val="single" w:color="auto" w:sz="4" w:space="0"/>
              <w:right w:val="single" w:color="auto" w:sz="4" w:space="0"/>
            </w:tcBorders>
            <w:vAlign w:val="center"/>
          </w:tcPr>
          <w:p w14:paraId="51F3A48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eastAsia="zh-CN"/>
              </w:rPr>
            </w:pPr>
            <w:r>
              <w:rPr>
                <w:rFonts w:hint="eastAsia" w:ascii="方正仿宋_GB2312" w:hAnsi="方正仿宋_GB2312" w:eastAsia="方正仿宋_GB2312" w:cs="方正仿宋_GB2312"/>
                <w:i w:val="0"/>
                <w:iCs w:val="0"/>
                <w:color w:val="auto"/>
                <w:kern w:val="0"/>
                <w:sz w:val="24"/>
                <w:szCs w:val="24"/>
                <w:highlight w:val="none"/>
                <w:u w:val="none"/>
                <w:lang w:val="en-US" w:eastAsia="zh-CN" w:bidi="ar"/>
              </w:rPr>
              <w:t>▲</w:t>
            </w:r>
          </w:p>
        </w:tc>
        <w:tc>
          <w:tcPr>
            <w:tcW w:w="806" w:type="dxa"/>
            <w:tcBorders>
              <w:top w:val="single" w:color="auto" w:sz="4" w:space="0"/>
              <w:left w:val="single" w:color="auto" w:sz="4" w:space="0"/>
              <w:bottom w:val="single" w:color="auto" w:sz="4" w:space="0"/>
              <w:right w:val="single" w:color="auto" w:sz="4" w:space="0"/>
            </w:tcBorders>
            <w:vAlign w:val="center"/>
          </w:tcPr>
          <w:p w14:paraId="74B0E20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Cs/>
                <w:color w:val="auto"/>
                <w:kern w:val="0"/>
                <w:sz w:val="24"/>
                <w:szCs w:val="28"/>
                <w:highlight w:val="none"/>
                <w:lang w:val="en-US" w:eastAsia="zh-CN"/>
              </w:rPr>
            </w:pPr>
            <w:r>
              <w:rPr>
                <w:rFonts w:hint="eastAsia" w:ascii="方正仿宋_GB2312" w:hAnsi="方正仿宋_GB2312" w:eastAsia="方正仿宋_GB2312" w:cs="方正仿宋_GB2312"/>
                <w:b/>
                <w:color w:val="auto"/>
                <w:sz w:val="24"/>
                <w:szCs w:val="24"/>
                <w:highlight w:val="none"/>
                <w:lang w:val="en-US" w:eastAsia="zh-CN"/>
              </w:rPr>
              <w:t>6</w:t>
            </w:r>
          </w:p>
        </w:tc>
        <w:tc>
          <w:tcPr>
            <w:tcW w:w="6129" w:type="dxa"/>
            <w:tcBorders>
              <w:top w:val="single" w:color="auto" w:sz="4" w:space="0"/>
              <w:left w:val="single" w:color="auto" w:sz="4" w:space="0"/>
              <w:bottom w:val="single" w:color="auto" w:sz="4" w:space="0"/>
              <w:right w:val="single" w:color="auto" w:sz="4" w:space="0"/>
            </w:tcBorders>
            <w:vAlign w:val="center"/>
          </w:tcPr>
          <w:p w14:paraId="31A52D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方正仿宋_GB2312" w:hAnsi="方正仿宋_GB2312" w:eastAsia="方正仿宋_GB2312" w:cs="方正仿宋_GB2312"/>
                <w:bCs/>
                <w:color w:val="auto"/>
                <w:kern w:val="0"/>
                <w:sz w:val="24"/>
                <w:szCs w:val="28"/>
                <w:highlight w:val="none"/>
                <w:lang w:val="en-US" w:eastAsia="zh-CN"/>
              </w:rPr>
            </w:pPr>
            <w:r>
              <w:rPr>
                <w:rFonts w:hint="eastAsia" w:ascii="方正仿宋_GB2312" w:hAnsi="方正仿宋_GB2312" w:eastAsia="方正仿宋_GB2312" w:cs="方正仿宋_GB2312"/>
                <w:bCs/>
                <w:color w:val="auto"/>
                <w:kern w:val="0"/>
                <w:sz w:val="24"/>
                <w:szCs w:val="28"/>
                <w:highlight w:val="none"/>
                <w:lang w:val="en-US" w:eastAsia="zh-CN"/>
              </w:rPr>
              <w:t>提供同型号产品近五年内的整机计量/校准报告，要求出具该报告机构具有CNAS/CMA资质。（提供计量/校准报告）</w:t>
            </w:r>
          </w:p>
        </w:tc>
      </w:tr>
    </w:tbl>
    <w:p w14:paraId="0872ADED">
      <w:pPr>
        <w:numPr>
          <w:ilvl w:val="0"/>
          <w:numId w:val="1"/>
        </w:numPr>
        <w:ind w:left="208" w:firstLine="422" w:firstLineChars="0"/>
        <w:rPr>
          <w:rFonts w:hint="eastAsia" w:ascii="仿宋_GB2312" w:hAnsi="仿宋_GB2312" w:eastAsia="仿宋_GB2312" w:cs="仿宋_GB2312"/>
          <w:b/>
          <w:kern w:val="0"/>
          <w:sz w:val="24"/>
          <w:szCs w:val="28"/>
          <w:highlight w:val="none"/>
          <w:lang w:val="en-US" w:eastAsia="zh-CN"/>
        </w:rPr>
      </w:pPr>
      <w:r>
        <w:rPr>
          <w:rFonts w:hint="eastAsia" w:ascii="仿宋_GB2312" w:hAnsi="仿宋_GB2312" w:eastAsia="仿宋_GB2312" w:cs="仿宋_GB2312"/>
          <w:b/>
          <w:kern w:val="0"/>
          <w:sz w:val="24"/>
          <w:szCs w:val="28"/>
          <w:highlight w:val="none"/>
          <w:lang w:val="en-US" w:eastAsia="zh-CN"/>
        </w:rPr>
        <w:t>服务要求</w:t>
      </w:r>
    </w:p>
    <w:p w14:paraId="48A1B4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75"/>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Cs/>
          <w:i w:val="0"/>
          <w:iCs w:val="0"/>
          <w:kern w:val="0"/>
          <w:sz w:val="24"/>
          <w:szCs w:val="28"/>
          <w:highlight w:val="none"/>
          <w:u w:val="none"/>
          <w:lang w:val="en-US" w:eastAsia="zh-CN" w:bidi="ar-SA"/>
        </w:rPr>
        <w:t>2.1供应商在四川境内应有专门负责的经验丰富的维修工程师和专门的技术应用支持工程师。</w:t>
      </w:r>
    </w:p>
    <w:p w14:paraId="40FDBA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75"/>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Cs/>
          <w:i w:val="0"/>
          <w:iCs w:val="0"/>
          <w:kern w:val="0"/>
          <w:sz w:val="24"/>
          <w:szCs w:val="28"/>
          <w:highlight w:val="none"/>
          <w:u w:val="none"/>
          <w:lang w:val="en-US" w:eastAsia="zh-CN" w:bidi="ar-SA"/>
        </w:rPr>
        <w:t>2.2供应商协助我司进行安装前的准备工作，提供相关的布局图和设计要求，提供实验室建设安装资料并作相应的指导。</w:t>
      </w:r>
    </w:p>
    <w:p w14:paraId="31D2AA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75"/>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Cs/>
          <w:i w:val="0"/>
          <w:iCs w:val="0"/>
          <w:kern w:val="0"/>
          <w:sz w:val="24"/>
          <w:szCs w:val="28"/>
          <w:highlight w:val="none"/>
          <w:u w:val="none"/>
          <w:lang w:val="en-US" w:eastAsia="zh-CN" w:bidi="ar-SA"/>
        </w:rPr>
        <w:t>2.3到货后，供应商免费提供全面安装工具、并由仪器工程师免费安装。仪器安装后，安装工程师为用户进行现场培训。</w:t>
      </w:r>
    </w:p>
    <w:p w14:paraId="3705C2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75"/>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Cs/>
          <w:i w:val="0"/>
          <w:iCs w:val="0"/>
          <w:kern w:val="0"/>
          <w:sz w:val="24"/>
          <w:szCs w:val="28"/>
          <w:highlight w:val="none"/>
          <w:u w:val="none"/>
          <w:lang w:val="en-US" w:eastAsia="zh-CN" w:bidi="ar-SA"/>
        </w:rPr>
        <w:t>2.4供应商为用户提供2人的仪器全面培训。</w:t>
      </w:r>
    </w:p>
    <w:p w14:paraId="026AA7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75"/>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Cs/>
          <w:i w:val="0"/>
          <w:iCs w:val="0"/>
          <w:kern w:val="0"/>
          <w:sz w:val="24"/>
          <w:szCs w:val="28"/>
          <w:highlight w:val="none"/>
          <w:u w:val="none"/>
          <w:lang w:val="en-US" w:eastAsia="zh-CN" w:bidi="ar-SA"/>
        </w:rPr>
        <w:t>★2.5安装验收后一年内，备注整机及非易消耗零部件均免费保修12个月并负责安装。</w:t>
      </w:r>
    </w:p>
    <w:p w14:paraId="3EB9A4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75"/>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Cs/>
          <w:i w:val="0"/>
          <w:iCs w:val="0"/>
          <w:kern w:val="0"/>
          <w:sz w:val="24"/>
          <w:szCs w:val="28"/>
          <w:highlight w:val="none"/>
          <w:u w:val="none"/>
          <w:lang w:val="en-US" w:eastAsia="zh-CN" w:bidi="ar-SA"/>
        </w:rPr>
        <w:t>2.6如果仪器出现故障，在接到我司维修服务的请求后，供应商工程师应在2小时内作出应答，进行电话指导、网上诊断协助排除故障。必要时，在48小时内到达现场。</w:t>
      </w:r>
    </w:p>
    <w:p w14:paraId="685B39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75"/>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Cs/>
          <w:i w:val="0"/>
          <w:iCs w:val="0"/>
          <w:kern w:val="0"/>
          <w:sz w:val="24"/>
          <w:szCs w:val="28"/>
          <w:highlight w:val="none"/>
          <w:u w:val="none"/>
          <w:lang w:val="en-US" w:eastAsia="zh-CN" w:bidi="ar-SA"/>
        </w:rPr>
        <w:t>2.7提供配套的调试工具和其他专用工具，提供全套仪器操作说明书。</w:t>
      </w:r>
    </w:p>
    <w:p w14:paraId="54A43C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175"/>
        <w:textAlignment w:val="auto"/>
        <w:rPr>
          <w:rFonts w:hint="eastAsia" w:ascii="仿宋_GB2312" w:hAnsi="仿宋_GB2312" w:eastAsia="仿宋_GB2312" w:cs="仿宋_GB2312"/>
          <w:bCs/>
          <w:i w:val="0"/>
          <w:iCs w:val="0"/>
          <w:kern w:val="0"/>
          <w:sz w:val="24"/>
          <w:szCs w:val="28"/>
          <w:highlight w:val="none"/>
          <w:u w:val="none"/>
          <w:lang w:val="en-US" w:eastAsia="zh-CN" w:bidi="ar-SA"/>
        </w:rPr>
      </w:pPr>
      <w:r>
        <w:rPr>
          <w:rFonts w:hint="eastAsia" w:ascii="仿宋_GB2312" w:hAnsi="仿宋_GB2312" w:eastAsia="仿宋_GB2312" w:cs="仿宋_GB2312"/>
          <w:bCs/>
          <w:i w:val="0"/>
          <w:iCs w:val="0"/>
          <w:kern w:val="0"/>
          <w:sz w:val="24"/>
          <w:szCs w:val="28"/>
          <w:highlight w:val="none"/>
          <w:u w:val="none"/>
          <w:lang w:val="en-US" w:eastAsia="zh-CN" w:bidi="ar-SA"/>
        </w:rPr>
        <w:t>★2.8验收时、供应商需提供仪器设备的计量/校准报告。</w:t>
      </w:r>
    </w:p>
    <w:p w14:paraId="15003E19">
      <w:pPr>
        <w:numPr>
          <w:ilvl w:val="0"/>
          <w:numId w:val="1"/>
        </w:numPr>
        <w:ind w:left="208" w:firstLine="422" w:firstLineChars="0"/>
        <w:rPr>
          <w:rFonts w:hint="eastAsia" w:ascii="仿宋_GB2312" w:hAnsi="仿宋_GB2312" w:eastAsia="仿宋_GB2312" w:cs="仿宋_GB2312"/>
          <w:b/>
          <w:kern w:val="0"/>
          <w:sz w:val="24"/>
          <w:szCs w:val="28"/>
          <w:highlight w:val="none"/>
          <w:lang w:val="en-US" w:eastAsia="zh-CN"/>
        </w:rPr>
      </w:pPr>
      <w:r>
        <w:rPr>
          <w:rFonts w:hint="eastAsia" w:ascii="仿宋_GB2312" w:hAnsi="仿宋_GB2312" w:eastAsia="仿宋_GB2312" w:cs="仿宋_GB2312"/>
          <w:bCs/>
          <w:i w:val="0"/>
          <w:iCs w:val="0"/>
          <w:kern w:val="0"/>
          <w:sz w:val="24"/>
          <w:szCs w:val="28"/>
          <w:highlight w:val="none"/>
          <w:u w:val="none"/>
          <w:lang w:val="en-US" w:eastAsia="zh-CN" w:bidi="ar-SA"/>
        </w:rPr>
        <w:t>★</w:t>
      </w:r>
      <w:r>
        <w:rPr>
          <w:rFonts w:hint="eastAsia" w:ascii="仿宋_GB2312" w:hAnsi="仿宋_GB2312" w:eastAsia="仿宋_GB2312" w:cs="仿宋_GB2312"/>
          <w:b/>
          <w:kern w:val="0"/>
          <w:sz w:val="24"/>
          <w:szCs w:val="28"/>
          <w:highlight w:val="none"/>
          <w:lang w:val="en-US" w:eastAsia="zh-CN"/>
        </w:rPr>
        <w:t>商务要求</w:t>
      </w:r>
    </w:p>
    <w:p w14:paraId="3262C98E">
      <w:pPr>
        <w:pStyle w:val="2"/>
        <w:pageBreakBefore w:val="0"/>
        <w:widowControl w:val="0"/>
        <w:kinsoku/>
        <w:overflowPunct/>
        <w:topLinePunct w:val="0"/>
        <w:autoSpaceDE/>
        <w:autoSpaceDN/>
        <w:bidi w:val="0"/>
        <w:spacing w:after="0" w:line="56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3.1</w:t>
      </w:r>
      <w:r>
        <w:rPr>
          <w:rFonts w:hint="eastAsia" w:ascii="仿宋_GB2312" w:hAnsi="仿宋_GB2312" w:eastAsia="仿宋_GB2312" w:cs="仿宋_GB2312"/>
          <w:color w:val="000000" w:themeColor="text1"/>
          <w:sz w:val="24"/>
          <w:szCs w:val="24"/>
          <w:highlight w:val="none"/>
          <w14:textFill>
            <w14:solidFill>
              <w14:schemeClr w14:val="tx1"/>
            </w14:solidFill>
          </w14:textFill>
        </w:rPr>
        <w:t>交货期限：合同签订</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之日起算15</w:t>
      </w:r>
      <w:r>
        <w:rPr>
          <w:rFonts w:hint="eastAsia" w:ascii="仿宋_GB2312" w:hAnsi="仿宋_GB2312" w:eastAsia="仿宋_GB2312" w:cs="仿宋_GB2312"/>
          <w:color w:val="000000" w:themeColor="text1"/>
          <w:sz w:val="24"/>
          <w:szCs w:val="24"/>
          <w:highlight w:val="none"/>
          <w14:textFill>
            <w14:solidFill>
              <w14:schemeClr w14:val="tx1"/>
            </w14:solidFill>
          </w14:textFill>
        </w:rPr>
        <w:t>天（自然日）内到货，并提供免费安装、调测、培训，完成后交付采购人使用。</w:t>
      </w:r>
      <w:r>
        <w:rPr>
          <w:rFonts w:hint="eastAsia" w:ascii="仿宋_GB2312" w:hAnsi="仿宋_GB2312" w:eastAsia="仿宋_GB2312" w:cs="仿宋_GB2312"/>
          <w:bCs/>
          <w:i w:val="0"/>
          <w:iCs w:val="0"/>
          <w:kern w:val="0"/>
          <w:sz w:val="24"/>
          <w:szCs w:val="28"/>
          <w:highlight w:val="none"/>
          <w:u w:val="none"/>
          <w:lang w:val="en-US" w:eastAsia="zh-CN" w:bidi="ar-SA"/>
        </w:rPr>
        <w:t>如出现未能到期供货的情况，采购人有权单方终止合同的执行，所有的经济损失由逾期中选人单方承担。</w:t>
      </w:r>
    </w:p>
    <w:p w14:paraId="051E9FE4">
      <w:pPr>
        <w:pStyle w:val="2"/>
        <w:pageBreakBefore w:val="0"/>
        <w:widowControl w:val="0"/>
        <w:kinsoku/>
        <w:overflowPunct/>
        <w:topLinePunct w:val="0"/>
        <w:autoSpaceDE/>
        <w:autoSpaceDN/>
        <w:bidi w:val="0"/>
        <w:spacing w:after="0" w:line="560" w:lineRule="exact"/>
        <w:ind w:firstLine="480" w:firstLineChars="200"/>
        <w:outlineLvl w:val="2"/>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3.2</w:t>
      </w:r>
      <w:r>
        <w:rPr>
          <w:rFonts w:hint="eastAsia" w:ascii="仿宋_GB2312" w:hAnsi="仿宋_GB2312" w:eastAsia="仿宋_GB2312" w:cs="仿宋_GB2312"/>
          <w:color w:val="000000" w:themeColor="text1"/>
          <w:sz w:val="24"/>
          <w:szCs w:val="24"/>
          <w:highlight w:val="none"/>
          <w14:textFill>
            <w14:solidFill>
              <w14:schemeClr w14:val="tx1"/>
            </w14:solidFill>
          </w14:textFill>
        </w:rPr>
        <w:t>交货地点：采购人指定地点。</w:t>
      </w:r>
    </w:p>
    <w:p w14:paraId="0D38F9FF">
      <w:pPr>
        <w:pStyle w:val="3"/>
        <w:pageBreakBefore w:val="0"/>
        <w:widowControl w:val="0"/>
        <w:tabs>
          <w:tab w:val="left" w:pos="0"/>
        </w:tabs>
        <w:kinsoku/>
        <w:overflowPunct/>
        <w:topLinePunct w:val="0"/>
        <w:autoSpaceDE/>
        <w:autoSpaceDN/>
        <w:bidi w:val="0"/>
        <w:spacing w:line="560" w:lineRule="exac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3.3</w:t>
      </w:r>
      <w:r>
        <w:rPr>
          <w:rFonts w:hint="eastAsia" w:ascii="仿宋_GB2312" w:hAnsi="仿宋_GB2312" w:eastAsia="仿宋_GB2312" w:cs="仿宋_GB2312"/>
          <w:color w:val="000000" w:themeColor="text1"/>
          <w:sz w:val="24"/>
          <w:szCs w:val="24"/>
          <w:highlight w:val="none"/>
          <w14:textFill>
            <w14:solidFill>
              <w14:schemeClr w14:val="tx1"/>
            </w14:solidFill>
          </w14:textFill>
        </w:rPr>
        <w:t>付款方式：</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预付30%，验收付65%，质保金5%，</w:t>
      </w:r>
      <w:r>
        <w:rPr>
          <w:rFonts w:hint="eastAsia" w:ascii="仿宋_GB2312" w:hAnsi="仿宋_GB2312" w:eastAsia="仿宋_GB2312" w:cs="仿宋_GB2312"/>
          <w:color w:val="000000" w:themeColor="text1"/>
          <w:szCs w:val="24"/>
          <w:highlight w:val="none"/>
          <w14:textFill>
            <w14:solidFill>
              <w14:schemeClr w14:val="tx1"/>
            </w14:solidFill>
          </w14:textFill>
        </w:rPr>
        <w:t>质保期满后支付或验收完成后一同支付，但须供应商提供其</w:t>
      </w: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开户</w:t>
      </w:r>
      <w:r>
        <w:rPr>
          <w:rFonts w:hint="eastAsia" w:ascii="仿宋_GB2312" w:hAnsi="仿宋_GB2312" w:eastAsia="仿宋_GB2312" w:cs="仿宋_GB2312"/>
          <w:color w:val="000000" w:themeColor="text1"/>
          <w:szCs w:val="24"/>
          <w:highlight w:val="none"/>
          <w14:textFill>
            <w14:solidFill>
              <w14:schemeClr w14:val="tx1"/>
            </w14:solidFill>
          </w14:textFill>
        </w:rPr>
        <w:t>银行出具履约质保保函，有效期覆盖质保期届满</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中</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选</w:t>
      </w:r>
      <w:r>
        <w:rPr>
          <w:rFonts w:hint="eastAsia" w:ascii="仿宋_GB2312" w:hAnsi="仿宋_GB2312" w:eastAsia="仿宋_GB2312" w:cs="仿宋_GB2312"/>
          <w:color w:val="000000" w:themeColor="text1"/>
          <w:sz w:val="24"/>
          <w:szCs w:val="24"/>
          <w:highlight w:val="none"/>
          <w14:textFill>
            <w14:solidFill>
              <w14:schemeClr w14:val="tx1"/>
            </w14:solidFill>
          </w14:textFill>
        </w:rPr>
        <w:t>人须向采购人提供合法合规的等额发票及采购人付款所需资料，否则，由此造成的责任、损失由中</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选</w:t>
      </w:r>
      <w:r>
        <w:rPr>
          <w:rFonts w:hint="eastAsia" w:ascii="仿宋_GB2312" w:hAnsi="仿宋_GB2312" w:eastAsia="仿宋_GB2312" w:cs="仿宋_GB2312"/>
          <w:color w:val="000000" w:themeColor="text1"/>
          <w:sz w:val="24"/>
          <w:szCs w:val="24"/>
          <w:highlight w:val="none"/>
          <w14:textFill>
            <w14:solidFill>
              <w14:schemeClr w14:val="tx1"/>
            </w14:solidFill>
          </w14:textFill>
        </w:rPr>
        <w:t>人自行承担。</w:t>
      </w:r>
    </w:p>
    <w:p w14:paraId="325ADDC4">
      <w:pPr>
        <w:rPr>
          <w:highlight w:val="none"/>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EF410D4-648C-4E22-83D8-9DE468870F77}"/>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98F50F16-0D2F-4D47-A3DB-A3D04ECC02D6}"/>
  </w:font>
  <w:font w:name="方正仿宋_GB2312">
    <w:panose1 w:val="02000000000000000000"/>
    <w:charset w:val="86"/>
    <w:family w:val="auto"/>
    <w:pitch w:val="default"/>
    <w:sig w:usb0="A00002BF" w:usb1="184F6CFA" w:usb2="00000012" w:usb3="00000000" w:csb0="00040001" w:csb1="00000000"/>
    <w:embedRegular r:id="rId3" w:fontKey="{2D334C0D-3B79-4890-8726-56C0D939346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F96F46"/>
    <w:multiLevelType w:val="singleLevel"/>
    <w:tmpl w:val="50F96F4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546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qFormat/>
    <w:uiPriority w:val="0"/>
    <w:rPr>
      <w:rFonts w:ascii="宋体" w:hAnsi="Courier New"/>
      <w:sz w:val="24"/>
      <w:szCs w:val="20"/>
    </w:rPr>
  </w:style>
  <w:style w:type="character" w:customStyle="1" w:styleId="6">
    <w:name w:val="font41"/>
    <w:basedOn w:val="5"/>
    <w:qFormat/>
    <w:uiPriority w:val="0"/>
    <w:rPr>
      <w:rFonts w:hint="eastAsia" w:ascii="宋体" w:hAnsi="宋体" w:eastAsia="宋体" w:cs="宋体"/>
      <w:color w:val="000000"/>
      <w:sz w:val="21"/>
      <w:szCs w:val="21"/>
      <w:u w:val="none"/>
    </w:rPr>
  </w:style>
  <w:style w:type="character" w:customStyle="1" w:styleId="7">
    <w:name w:val="font31"/>
    <w:basedOn w:val="5"/>
    <w:qFormat/>
    <w:uiPriority w:val="0"/>
    <w:rPr>
      <w:rFonts w:hint="eastAsia" w:ascii="仿宋" w:hAnsi="仿宋" w:eastAsia="仿宋" w:cs="仿宋"/>
      <w:color w:val="000000"/>
      <w:sz w:val="20"/>
      <w:szCs w:val="20"/>
      <w:u w:val="none"/>
    </w:rPr>
  </w:style>
  <w:style w:type="character" w:customStyle="1" w:styleId="8">
    <w:name w:val="font61"/>
    <w:basedOn w:val="5"/>
    <w:qFormat/>
    <w:uiPriority w:val="0"/>
    <w:rPr>
      <w:rFonts w:hint="default" w:ascii="Times New Roman" w:hAnsi="Times New Roman" w:cs="Times New Roman"/>
      <w:color w:val="000000"/>
      <w:sz w:val="21"/>
      <w:szCs w:val="21"/>
      <w:u w:val="none"/>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2026-03-05T01:37:09Z</dcterms:created>
  <dc:creator>123</dc:creator>
  <cp:lastModifiedBy>陈玉梅</cp:lastModifiedBy>
  <dcterms:modified xsi:type="dcterms:W3CDTF">2026-03-05T01:39:25Z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eyJoZGlkIjoiMTU1Mjc5ZGZhYjY1MzliNDhiYjNhMDg4ZmU1OGZkMTkiLCJ1c2VySWQiOiIyNTk4Nzg5MDgifQ==</vt:lpwstr>
  </property>
  <property fmtid="{D5CDD505-2E9C-101B-9397-08002B2CF9AE}" pid="4" name="ICV">
    <vt:lpwstr>516A5DC0B2C642878D24E13F60F99862_12</vt:lpwstr>
  </property>
</Properties>
</file>